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BA7" w:rsidRPr="00BA6BA7" w:rsidRDefault="00993764" w:rsidP="00BA6BA7">
      <w:pPr>
        <w:spacing w:after="0" w:line="240" w:lineRule="auto"/>
        <w:jc w:val="center"/>
        <w:rPr>
          <w:rFonts w:ascii="Times New Roman" w:eastAsia="Times New Roman" w:hAnsi="Times New Roman" w:cs="Times New Roman"/>
          <w:sz w:val="28"/>
          <w:szCs w:val="28"/>
          <w:lang w:val="ru-RU"/>
        </w:rPr>
      </w:pPr>
      <w:bookmarkStart w:id="0" w:name="block_12393065"/>
      <w:r w:rsidRPr="00A41BFF">
        <w:rPr>
          <w:rFonts w:ascii="Times New Roman" w:hAnsi="Times New Roman" w:cs="Times New Roman"/>
          <w:color w:val="000000"/>
          <w:sz w:val="28"/>
          <w:szCs w:val="28"/>
          <w:lang w:val="ru-RU"/>
        </w:rPr>
        <w:t>​</w:t>
      </w:r>
      <w:r w:rsidRPr="00A41BFF">
        <w:rPr>
          <w:rFonts w:ascii="Times New Roman" w:hAnsi="Times New Roman" w:cs="Times New Roman"/>
          <w:b/>
          <w:bCs/>
          <w:color w:val="000000"/>
          <w:sz w:val="28"/>
          <w:szCs w:val="28"/>
          <w:lang w:val="ru-RU"/>
        </w:rPr>
        <w:t>‌‌</w:t>
      </w:r>
      <w:r w:rsidRPr="00A41BFF">
        <w:rPr>
          <w:rFonts w:ascii="Times New Roman" w:hAnsi="Times New Roman" w:cs="Times New Roman"/>
          <w:color w:val="000000"/>
          <w:sz w:val="28"/>
          <w:szCs w:val="28"/>
          <w:lang w:val="ru-RU"/>
        </w:rPr>
        <w:t>​</w:t>
      </w:r>
      <w:r w:rsidR="00BA6BA7" w:rsidRPr="00BA6BA7">
        <w:rPr>
          <w:rFonts w:ascii="Times New Roman" w:eastAsia="Times New Roman" w:hAnsi="Times New Roman" w:cs="Times New Roman"/>
          <w:sz w:val="28"/>
          <w:szCs w:val="28"/>
          <w:lang w:val="ru-RU"/>
        </w:rPr>
        <w:t xml:space="preserve"> Орловская область Ливенский район</w:t>
      </w:r>
    </w:p>
    <w:p w:rsidR="00BA6BA7" w:rsidRPr="00BA6BA7" w:rsidRDefault="00BA6BA7" w:rsidP="00BA6BA7">
      <w:pPr>
        <w:numPr>
          <w:ilvl w:val="1"/>
          <w:numId w:val="0"/>
        </w:numPr>
        <w:spacing w:after="0" w:line="240" w:lineRule="auto"/>
        <w:ind w:left="86"/>
        <w:jc w:val="center"/>
        <w:rPr>
          <w:rFonts w:ascii="Times New Roman" w:eastAsia="Times New Roman" w:hAnsi="Times New Roman" w:cs="Times New Roman"/>
          <w:iCs/>
          <w:spacing w:val="15"/>
          <w:sz w:val="28"/>
          <w:szCs w:val="28"/>
          <w:lang w:val="ru-RU"/>
        </w:rPr>
      </w:pPr>
      <w:r w:rsidRPr="00BA6BA7">
        <w:rPr>
          <w:rFonts w:ascii="Times New Roman" w:eastAsia="Times New Roman" w:hAnsi="Times New Roman" w:cs="Times New Roman"/>
          <w:iCs/>
          <w:spacing w:val="15"/>
          <w:sz w:val="28"/>
          <w:szCs w:val="28"/>
          <w:lang w:val="ru-RU"/>
        </w:rPr>
        <w:t>Муниципальное бюджетное общеобразовательное учреждение «Сахзаводская средняя общеобразовательная школа»</w:t>
      </w:r>
    </w:p>
    <w:p w:rsidR="00BA6BA7" w:rsidRPr="00BA6BA7" w:rsidRDefault="00BA6BA7" w:rsidP="00BA6BA7">
      <w:pPr>
        <w:widowControl w:val="0"/>
        <w:autoSpaceDE w:val="0"/>
        <w:autoSpaceDN w:val="0"/>
        <w:spacing w:after="0" w:line="240" w:lineRule="auto"/>
        <w:ind w:left="130" w:firstLine="569"/>
        <w:jc w:val="both"/>
        <w:rPr>
          <w:rFonts w:ascii="Times New Roman" w:eastAsia="Times New Roman" w:hAnsi="Times New Roman" w:cs="Times New Roman"/>
          <w:sz w:val="28"/>
          <w:szCs w:val="28"/>
          <w:lang w:val="x-none" w:eastAsia="hi-IN" w:bidi="hi-IN"/>
        </w:rPr>
      </w:pPr>
    </w:p>
    <w:p w:rsidR="00BA6BA7" w:rsidRPr="00BA6BA7" w:rsidRDefault="00BA6BA7" w:rsidP="00BA6BA7">
      <w:pPr>
        <w:widowControl w:val="0"/>
        <w:autoSpaceDE w:val="0"/>
        <w:autoSpaceDN w:val="0"/>
        <w:spacing w:after="0" w:line="240" w:lineRule="auto"/>
        <w:ind w:left="130" w:firstLine="569"/>
        <w:jc w:val="both"/>
        <w:rPr>
          <w:rFonts w:ascii="Times New Roman" w:eastAsia="Times New Roman" w:hAnsi="Times New Roman" w:cs="Times New Roman"/>
          <w:sz w:val="28"/>
          <w:szCs w:val="28"/>
          <w:lang w:val="x-none" w:eastAsia="hi-IN" w:bidi="hi-IN"/>
        </w:rPr>
      </w:pPr>
    </w:p>
    <w:tbl>
      <w:tblPr>
        <w:tblW w:w="8069" w:type="dxa"/>
        <w:tblInd w:w="1809" w:type="dxa"/>
        <w:tblLook w:val="04A0" w:firstRow="1" w:lastRow="0" w:firstColumn="1" w:lastColumn="0" w:noHBand="0" w:noVBand="1"/>
      </w:tblPr>
      <w:tblGrid>
        <w:gridCol w:w="3827"/>
        <w:gridCol w:w="4242"/>
      </w:tblGrid>
      <w:tr w:rsidR="00BA6BA7" w:rsidRPr="00BC32CC" w:rsidTr="00BA6BA7">
        <w:tc>
          <w:tcPr>
            <w:tcW w:w="3827" w:type="dxa"/>
            <w:shd w:val="clear" w:color="auto" w:fill="auto"/>
          </w:tcPr>
          <w:p w:rsidR="00BA6BA7" w:rsidRPr="00BA6BA7" w:rsidRDefault="00BA6BA7" w:rsidP="00BA6BA7">
            <w:pPr>
              <w:spacing w:after="0" w:line="240" w:lineRule="auto"/>
              <w:ind w:left="130" w:firstLine="569"/>
              <w:jc w:val="both"/>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 xml:space="preserve">    </w:t>
            </w:r>
          </w:p>
          <w:p w:rsidR="00BA6BA7" w:rsidRPr="00BA6BA7" w:rsidRDefault="00BA6BA7" w:rsidP="00BA6BA7">
            <w:pPr>
              <w:spacing w:after="0" w:line="240" w:lineRule="auto"/>
              <w:ind w:left="130" w:firstLine="569"/>
              <w:jc w:val="both"/>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 xml:space="preserve">    Согласовано:       </w:t>
            </w:r>
          </w:p>
          <w:p w:rsidR="00BA6BA7" w:rsidRPr="00BA6BA7" w:rsidRDefault="00BA6BA7" w:rsidP="00BA6BA7">
            <w:pPr>
              <w:spacing w:after="0" w:line="240" w:lineRule="auto"/>
              <w:ind w:left="130" w:firstLine="40"/>
              <w:jc w:val="both"/>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 xml:space="preserve">    Зам. директора по УР</w:t>
            </w:r>
          </w:p>
          <w:p w:rsidR="00BA6BA7" w:rsidRPr="00BA6BA7" w:rsidRDefault="00BA6BA7" w:rsidP="00BA6BA7">
            <w:pPr>
              <w:spacing w:after="0" w:line="240" w:lineRule="auto"/>
              <w:ind w:left="130" w:firstLine="40"/>
              <w:jc w:val="both"/>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 xml:space="preserve">    С. Н. Кудинова                                                                      </w:t>
            </w:r>
          </w:p>
          <w:p w:rsidR="00BA6BA7" w:rsidRPr="00BA6BA7" w:rsidRDefault="00BA6BA7" w:rsidP="00BA6BA7">
            <w:pPr>
              <w:spacing w:after="0" w:line="240" w:lineRule="auto"/>
              <w:ind w:left="130" w:firstLine="40"/>
              <w:jc w:val="both"/>
              <w:rPr>
                <w:rFonts w:ascii="Times New Roman" w:eastAsia="Times New Roman" w:hAnsi="Times New Roman" w:cs="Times New Roman"/>
                <w:sz w:val="28"/>
                <w:szCs w:val="28"/>
                <w:lang w:val="x-none" w:eastAsia="hi-IN" w:bidi="hi-IN"/>
              </w:rPr>
            </w:pPr>
            <w:r w:rsidRPr="00BA6BA7">
              <w:rPr>
                <w:rFonts w:ascii="Times New Roman" w:eastAsia="Times New Roman" w:hAnsi="Times New Roman" w:cs="Times New Roman"/>
                <w:sz w:val="28"/>
                <w:szCs w:val="28"/>
                <w:lang w:val="ru-RU"/>
              </w:rPr>
              <w:t xml:space="preserve">                           </w:t>
            </w:r>
          </w:p>
        </w:tc>
        <w:tc>
          <w:tcPr>
            <w:tcW w:w="4242" w:type="dxa"/>
            <w:shd w:val="clear" w:color="auto" w:fill="auto"/>
          </w:tcPr>
          <w:p w:rsidR="00BA6BA7" w:rsidRPr="00BC32CC" w:rsidRDefault="00BC32CC" w:rsidP="00BA6BA7">
            <w:pPr>
              <w:spacing w:after="0" w:line="240" w:lineRule="auto"/>
              <w:ind w:left="130" w:hanging="244"/>
              <w:jc w:val="right"/>
              <w:rPr>
                <w:rFonts w:ascii="Times New Roman" w:eastAsia="Times New Roman" w:hAnsi="Times New Roman" w:cs="Times New Roman"/>
                <w:sz w:val="28"/>
                <w:szCs w:val="28"/>
                <w:lang w:val="x-none" w:eastAsia="hi-IN" w:bidi="hi-IN"/>
              </w:rPr>
            </w:pPr>
            <w:r w:rsidRPr="00942D59">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5pt;height:125.25pt">
                  <v:imagedata r:id="rId4" o:title="УТВЕРЖДАЮ"/>
                </v:shape>
              </w:pict>
            </w:r>
          </w:p>
        </w:tc>
      </w:tr>
    </w:tbl>
    <w:p w:rsidR="00BA6BA7" w:rsidRPr="00BA6BA7" w:rsidRDefault="00BA6BA7" w:rsidP="00BA6BA7">
      <w:pPr>
        <w:widowControl w:val="0"/>
        <w:autoSpaceDE w:val="0"/>
        <w:autoSpaceDN w:val="0"/>
        <w:spacing w:after="0" w:line="240" w:lineRule="auto"/>
        <w:ind w:left="130" w:firstLine="569"/>
        <w:jc w:val="both"/>
        <w:rPr>
          <w:rFonts w:ascii="Times New Roman" w:eastAsia="Times New Roman" w:hAnsi="Times New Roman" w:cs="Times New Roman"/>
          <w:sz w:val="28"/>
          <w:szCs w:val="28"/>
          <w:lang w:val="x-none" w:eastAsia="hi-IN" w:bidi="hi-IN"/>
        </w:rPr>
      </w:pPr>
    </w:p>
    <w:p w:rsidR="00BA6BA7" w:rsidRPr="00BA6BA7" w:rsidRDefault="00BA6BA7" w:rsidP="00BA6BA7">
      <w:pPr>
        <w:widowControl w:val="0"/>
        <w:autoSpaceDE w:val="0"/>
        <w:autoSpaceDN w:val="0"/>
        <w:spacing w:after="0" w:line="240" w:lineRule="auto"/>
        <w:ind w:left="130" w:firstLine="569"/>
        <w:jc w:val="both"/>
        <w:rPr>
          <w:rFonts w:ascii="Times New Roman" w:eastAsia="Times New Roman" w:hAnsi="Times New Roman" w:cs="Times New Roman"/>
          <w:sz w:val="28"/>
          <w:szCs w:val="28"/>
          <w:lang w:val="ru-RU" w:eastAsia="hi-IN" w:bidi="hi-IN"/>
        </w:rPr>
      </w:pPr>
    </w:p>
    <w:p w:rsidR="00BA6BA7" w:rsidRPr="00BA6BA7" w:rsidRDefault="00BA6BA7" w:rsidP="00BA6BA7">
      <w:pPr>
        <w:widowControl w:val="0"/>
        <w:tabs>
          <w:tab w:val="left" w:pos="4043"/>
        </w:tabs>
        <w:autoSpaceDE w:val="0"/>
        <w:autoSpaceDN w:val="0"/>
        <w:spacing w:after="0" w:line="240" w:lineRule="auto"/>
        <w:rPr>
          <w:rFonts w:ascii="Times New Roman" w:eastAsia="Times New Roman" w:hAnsi="Times New Roman" w:cs="Times New Roman"/>
          <w:sz w:val="28"/>
          <w:szCs w:val="28"/>
          <w:lang w:val="ru-RU"/>
        </w:rPr>
      </w:pPr>
    </w:p>
    <w:p w:rsidR="00BA6BA7" w:rsidRPr="00BA6BA7" w:rsidRDefault="00BA6BA7" w:rsidP="00BA6BA7">
      <w:pPr>
        <w:widowControl w:val="0"/>
        <w:tabs>
          <w:tab w:val="left" w:pos="4043"/>
        </w:tabs>
        <w:autoSpaceDE w:val="0"/>
        <w:autoSpaceDN w:val="0"/>
        <w:spacing w:after="0" w:line="240" w:lineRule="auto"/>
        <w:rPr>
          <w:rFonts w:ascii="Times New Roman" w:eastAsia="Times New Roman" w:hAnsi="Times New Roman" w:cs="Times New Roman"/>
          <w:sz w:val="28"/>
          <w:szCs w:val="28"/>
          <w:lang w:val="ru-RU"/>
        </w:rPr>
      </w:pP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b/>
          <w:sz w:val="32"/>
          <w:szCs w:val="32"/>
          <w:lang w:val="ru-RU"/>
        </w:rPr>
      </w:pPr>
      <w:r w:rsidRPr="00BA6BA7">
        <w:rPr>
          <w:rFonts w:ascii="Times New Roman" w:eastAsia="Times New Roman" w:hAnsi="Times New Roman" w:cs="Times New Roman"/>
          <w:b/>
          <w:sz w:val="32"/>
          <w:szCs w:val="32"/>
          <w:lang w:val="ru-RU"/>
        </w:rPr>
        <w:t>РАБОЧАЯ   ПРОГРАММА</w:t>
      </w: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b/>
          <w:sz w:val="32"/>
          <w:szCs w:val="32"/>
          <w:lang w:val="ru-RU"/>
        </w:rPr>
      </w:pPr>
      <w:r w:rsidRPr="00BA6BA7">
        <w:rPr>
          <w:rFonts w:ascii="Times New Roman" w:eastAsia="Times New Roman" w:hAnsi="Times New Roman" w:cs="Times New Roman"/>
          <w:b/>
          <w:sz w:val="32"/>
          <w:szCs w:val="32"/>
          <w:lang w:val="ru-RU"/>
        </w:rPr>
        <w:t>ПО УЧЕБНОМУ ПРЕДМЕТУ</w:t>
      </w: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sz w:val="32"/>
          <w:szCs w:val="32"/>
          <w:lang w:val="ru-RU"/>
        </w:rPr>
      </w:pPr>
      <w:r>
        <w:rPr>
          <w:rFonts w:ascii="Times New Roman" w:eastAsia="Times New Roman" w:hAnsi="Times New Roman" w:cs="Times New Roman"/>
          <w:sz w:val="32"/>
          <w:szCs w:val="32"/>
          <w:lang w:val="ru-RU"/>
        </w:rPr>
        <w:t>«МУЗЫКА</w:t>
      </w:r>
      <w:r w:rsidRPr="00BA6BA7">
        <w:rPr>
          <w:rFonts w:ascii="Times New Roman" w:eastAsia="Times New Roman" w:hAnsi="Times New Roman" w:cs="Times New Roman"/>
          <w:sz w:val="32"/>
          <w:szCs w:val="32"/>
          <w:lang w:val="ru-RU"/>
        </w:rPr>
        <w:t>»</w:t>
      </w: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sz w:val="32"/>
          <w:szCs w:val="32"/>
          <w:lang w:val="ru-RU"/>
        </w:rPr>
      </w:pPr>
      <w:r>
        <w:rPr>
          <w:rFonts w:ascii="Times New Roman" w:eastAsia="Times New Roman" w:hAnsi="Times New Roman" w:cs="Times New Roman"/>
          <w:sz w:val="32"/>
          <w:szCs w:val="32"/>
          <w:lang w:val="ru-RU"/>
        </w:rPr>
        <w:t>5-8</w:t>
      </w:r>
      <w:r w:rsidRPr="00BA6BA7">
        <w:rPr>
          <w:rFonts w:ascii="Times New Roman" w:eastAsia="Times New Roman" w:hAnsi="Times New Roman" w:cs="Times New Roman"/>
          <w:sz w:val="32"/>
          <w:szCs w:val="32"/>
          <w:lang w:val="ru-RU"/>
        </w:rPr>
        <w:t xml:space="preserve"> КЛАСС</w:t>
      </w:r>
    </w:p>
    <w:p w:rsidR="00BC32CC" w:rsidRPr="00BC32CC" w:rsidRDefault="00BC32CC" w:rsidP="00BC32CC">
      <w:pPr>
        <w:suppressAutoHyphens/>
        <w:spacing w:after="0" w:line="240" w:lineRule="auto"/>
        <w:jc w:val="center"/>
        <w:rPr>
          <w:rFonts w:ascii="Times New Roman" w:eastAsia="Times New Roman" w:hAnsi="Times New Roman" w:cs="Times New Roman"/>
          <w:i/>
          <w:sz w:val="28"/>
          <w:szCs w:val="28"/>
          <w:lang w:val="ru-RU" w:eastAsia="ar-SA"/>
        </w:rPr>
      </w:pPr>
      <w:r w:rsidRPr="00BC32CC">
        <w:rPr>
          <w:rFonts w:ascii="Times New Roman" w:eastAsia="Times New Roman" w:hAnsi="Times New Roman" w:cs="Times New Roman"/>
          <w:i/>
          <w:sz w:val="28"/>
          <w:szCs w:val="28"/>
          <w:lang w:val="ru-RU" w:eastAsia="ar-SA"/>
        </w:rPr>
        <w:t xml:space="preserve">Приложение к Основной образовательной программе основного общего образования МБОУ «Сахзаводская СОШ», </w:t>
      </w:r>
    </w:p>
    <w:p w:rsidR="00BC32CC" w:rsidRPr="00BC32CC" w:rsidRDefault="00BC32CC" w:rsidP="00BC32CC">
      <w:pPr>
        <w:suppressAutoHyphens/>
        <w:spacing w:after="0" w:line="240" w:lineRule="auto"/>
        <w:jc w:val="center"/>
        <w:rPr>
          <w:rFonts w:ascii="Times New Roman" w:eastAsia="Times New Roman" w:hAnsi="Times New Roman" w:cs="Times New Roman"/>
          <w:b/>
          <w:i/>
          <w:sz w:val="24"/>
          <w:szCs w:val="24"/>
          <w:lang w:val="ru-RU" w:eastAsia="ar-SA"/>
        </w:rPr>
      </w:pPr>
      <w:r w:rsidRPr="00BC32CC">
        <w:rPr>
          <w:rFonts w:ascii="Times New Roman" w:eastAsia="Times New Roman" w:hAnsi="Times New Roman" w:cs="Times New Roman"/>
          <w:i/>
          <w:sz w:val="28"/>
          <w:szCs w:val="28"/>
          <w:lang w:val="ru-RU" w:eastAsia="ar-SA"/>
        </w:rPr>
        <w:t>утверждённой приказом №118 от 30.08.2024 г.</w:t>
      </w:r>
    </w:p>
    <w:p w:rsidR="00BC32CC" w:rsidRPr="00BC32CC" w:rsidRDefault="00BC32CC" w:rsidP="00BC32CC">
      <w:pPr>
        <w:suppressAutoHyphens/>
        <w:spacing w:after="0" w:line="240" w:lineRule="auto"/>
        <w:jc w:val="center"/>
        <w:rPr>
          <w:rFonts w:ascii="Times New Roman" w:eastAsia="Times New Roman" w:hAnsi="Times New Roman" w:cs="Times New Roman"/>
          <w:b/>
          <w:i/>
          <w:sz w:val="24"/>
          <w:szCs w:val="24"/>
          <w:lang w:val="ru-RU" w:eastAsia="ar-SA"/>
        </w:rPr>
      </w:pP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sz w:val="28"/>
          <w:szCs w:val="28"/>
          <w:lang w:val="ru-RU"/>
        </w:rPr>
      </w:pP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Базовый уровень</w:t>
      </w: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Программа составлена на основе</w:t>
      </w: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 xml:space="preserve"> ФГОС </w:t>
      </w:r>
      <w:r>
        <w:rPr>
          <w:rFonts w:ascii="Times New Roman" w:eastAsia="Times New Roman" w:hAnsi="Times New Roman" w:cs="Times New Roman"/>
          <w:sz w:val="28"/>
          <w:szCs w:val="28"/>
          <w:lang w:val="ru-RU"/>
        </w:rPr>
        <w:t>ООО и</w:t>
      </w:r>
      <w:r w:rsidRPr="00BA6BA7">
        <w:rPr>
          <w:rFonts w:ascii="Times New Roman" w:eastAsia="Times New Roman" w:hAnsi="Times New Roman" w:cs="Times New Roman"/>
          <w:sz w:val="28"/>
          <w:szCs w:val="28"/>
          <w:lang w:val="ru-RU"/>
        </w:rPr>
        <w:t xml:space="preserve"> ФОП ООО</w:t>
      </w: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136 часов</w:t>
      </w: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hAnsi="Times New Roman" w:cs="Times New Roman"/>
          <w:sz w:val="28"/>
          <w:szCs w:val="28"/>
          <w:lang w:val="ru-RU" w:eastAsia="ar-SA"/>
        </w:rPr>
      </w:pP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hAnsi="Times New Roman" w:cs="Times New Roman"/>
          <w:sz w:val="28"/>
          <w:szCs w:val="28"/>
          <w:lang w:val="ru-RU" w:eastAsia="ar-SA"/>
        </w:rPr>
      </w:pP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hAnsi="Times New Roman" w:cs="Times New Roman"/>
          <w:sz w:val="28"/>
          <w:szCs w:val="28"/>
          <w:lang w:val="ru-RU" w:eastAsia="ar-SA"/>
        </w:rPr>
      </w:pP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hAnsi="Times New Roman" w:cs="Times New Roman"/>
          <w:sz w:val="28"/>
          <w:szCs w:val="28"/>
          <w:lang w:val="ru-RU" w:eastAsia="ar-SA"/>
        </w:rPr>
      </w:pPr>
    </w:p>
    <w:p w:rsidR="00BA6BA7" w:rsidRPr="00BA6BA7" w:rsidRDefault="00BA6BA7" w:rsidP="00BA6BA7">
      <w:pPr>
        <w:widowControl w:val="0"/>
        <w:autoSpaceDE w:val="0"/>
        <w:autoSpaceDN w:val="0"/>
        <w:spacing w:after="0" w:line="240" w:lineRule="auto"/>
        <w:jc w:val="right"/>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 xml:space="preserve">  </w:t>
      </w: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BA6BA7">
        <w:rPr>
          <w:rFonts w:ascii="Times New Roman" w:hAnsi="Times New Roman" w:cs="Times New Roman"/>
          <w:sz w:val="28"/>
          <w:szCs w:val="28"/>
          <w:lang w:val="ru-RU" w:eastAsia="ar-SA"/>
        </w:rPr>
        <w:t xml:space="preserve">Рассмотрена и принята </w:t>
      </w: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BA6BA7">
        <w:rPr>
          <w:rFonts w:ascii="Times New Roman" w:hAnsi="Times New Roman" w:cs="Times New Roman"/>
          <w:sz w:val="28"/>
          <w:szCs w:val="28"/>
          <w:lang w:val="ru-RU" w:eastAsia="ar-SA"/>
        </w:rPr>
        <w:t>на педагогическом совете</w:t>
      </w:r>
    </w:p>
    <w:p w:rsidR="00BA6BA7" w:rsidRPr="00BA6BA7" w:rsidRDefault="00BC32CC" w:rsidP="00BA6BA7">
      <w:pPr>
        <w:widowControl w:val="0"/>
        <w:tabs>
          <w:tab w:val="left" w:pos="570"/>
          <w:tab w:val="right" w:leader="dot" w:pos="10054"/>
        </w:tabs>
        <w:autoSpaceDE w:val="0"/>
        <w:autoSpaceDN w:val="0"/>
        <w:spacing w:after="0" w:line="240" w:lineRule="auto"/>
        <w:jc w:val="right"/>
        <w:rPr>
          <w:rFonts w:ascii="Times New Roman" w:eastAsia="Times New Roman" w:hAnsi="Times New Roman" w:cs="Times New Roman"/>
          <w:sz w:val="28"/>
          <w:szCs w:val="28"/>
          <w:lang w:val="ru-RU"/>
        </w:rPr>
      </w:pPr>
      <w:r>
        <w:rPr>
          <w:rFonts w:ascii="Times New Roman" w:hAnsi="Times New Roman" w:cs="Times New Roman"/>
          <w:sz w:val="28"/>
          <w:szCs w:val="28"/>
          <w:lang w:val="ru-RU"/>
        </w:rPr>
        <w:t>Протокол №1 от 30.08.2024</w:t>
      </w:r>
      <w:bookmarkStart w:id="1" w:name="_GoBack"/>
      <w:bookmarkEnd w:id="1"/>
    </w:p>
    <w:p w:rsidR="00993764" w:rsidRPr="00A41BFF" w:rsidRDefault="00993764">
      <w:pPr>
        <w:spacing w:after="0"/>
        <w:ind w:left="120"/>
        <w:jc w:val="center"/>
        <w:rPr>
          <w:lang w:val="ru-RU"/>
        </w:rPr>
      </w:pPr>
    </w:p>
    <w:p w:rsidR="00993764" w:rsidRPr="00A41BFF" w:rsidRDefault="00993764">
      <w:pPr>
        <w:spacing w:after="0"/>
        <w:ind w:left="120"/>
        <w:rPr>
          <w:lang w:val="ru-RU"/>
        </w:rPr>
      </w:pPr>
    </w:p>
    <w:p w:rsidR="00993764" w:rsidRPr="00A41BFF" w:rsidRDefault="00993764">
      <w:pPr>
        <w:rPr>
          <w:lang w:val="ru-RU"/>
        </w:rPr>
        <w:sectPr w:rsidR="00993764" w:rsidRPr="00A41BFF">
          <w:pgSz w:w="11906" w:h="16383"/>
          <w:pgMar w:top="1134" w:right="850" w:bottom="1134" w:left="1701" w:header="720" w:footer="720" w:gutter="0"/>
          <w:cols w:space="720"/>
        </w:sectPr>
      </w:pPr>
    </w:p>
    <w:p w:rsidR="00993764" w:rsidRPr="00A41BFF" w:rsidRDefault="00993764">
      <w:pPr>
        <w:spacing w:after="0" w:line="264" w:lineRule="auto"/>
        <w:ind w:left="120"/>
        <w:jc w:val="both"/>
        <w:rPr>
          <w:lang w:val="ru-RU"/>
        </w:rPr>
      </w:pPr>
      <w:bookmarkStart w:id="2" w:name="block_12393067"/>
      <w:bookmarkEnd w:id="0"/>
      <w:r w:rsidRPr="00A41BFF">
        <w:rPr>
          <w:rFonts w:ascii="Times New Roman" w:hAnsi="Times New Roman" w:cs="Times New Roman"/>
          <w:b/>
          <w:bCs/>
          <w:color w:val="000000"/>
          <w:sz w:val="28"/>
          <w:szCs w:val="28"/>
          <w:lang w:val="ru-RU"/>
        </w:rPr>
        <w:lastRenderedPageBreak/>
        <w:t>СОДЕРЖАНИЕ ОБУЧЕНИЯ</w:t>
      </w:r>
    </w:p>
    <w:p w:rsidR="00993764" w:rsidRPr="00A41BFF" w:rsidRDefault="00993764">
      <w:pPr>
        <w:spacing w:after="0" w:line="264" w:lineRule="auto"/>
        <w:ind w:left="120"/>
        <w:jc w:val="both"/>
        <w:rPr>
          <w:lang w:val="ru-RU"/>
        </w:rPr>
      </w:pPr>
      <w:r w:rsidRPr="00A41BFF">
        <w:rPr>
          <w:rFonts w:ascii="Times New Roman" w:hAnsi="Times New Roman" w:cs="Times New Roman"/>
          <w:b/>
          <w:bCs/>
          <w:color w:val="000000"/>
          <w:sz w:val="28"/>
          <w:szCs w:val="28"/>
          <w:lang w:val="ru-RU"/>
        </w:rPr>
        <w:t>Инвариантные модули</w:t>
      </w:r>
    </w:p>
    <w:p w:rsidR="00993764" w:rsidRPr="00BA6BA7" w:rsidRDefault="00993764" w:rsidP="009C6878">
      <w:pPr>
        <w:tabs>
          <w:tab w:val="left" w:pos="5115"/>
        </w:tabs>
        <w:spacing w:after="0" w:line="264" w:lineRule="auto"/>
        <w:ind w:left="120"/>
        <w:jc w:val="both"/>
        <w:rPr>
          <w:rFonts w:ascii="Times New Roman" w:hAnsi="Times New Roman" w:cs="Times New Roman"/>
          <w:b/>
          <w:bCs/>
          <w:color w:val="000000"/>
          <w:sz w:val="28"/>
          <w:szCs w:val="28"/>
          <w:lang w:val="ru-RU"/>
        </w:rPr>
      </w:pPr>
      <w:bookmarkStart w:id="3" w:name="_Toc139895958"/>
      <w:bookmarkEnd w:id="3"/>
      <w:r w:rsidRPr="00A41BFF">
        <w:rPr>
          <w:rFonts w:ascii="Times New Roman" w:hAnsi="Times New Roman" w:cs="Times New Roman"/>
          <w:b/>
          <w:bCs/>
          <w:color w:val="000000"/>
          <w:sz w:val="28"/>
          <w:szCs w:val="28"/>
          <w:lang w:val="ru-RU"/>
        </w:rPr>
        <w:t xml:space="preserve">Модуль № 1 «Музыка моего края» </w:t>
      </w:r>
      <w:r>
        <w:rPr>
          <w:rFonts w:ascii="Times New Roman" w:hAnsi="Times New Roman" w:cs="Times New Roman"/>
          <w:b/>
          <w:bCs/>
          <w:color w:val="000000"/>
          <w:sz w:val="28"/>
          <w:szCs w:val="28"/>
          <w:lang w:val="ru-RU"/>
        </w:rPr>
        <w:tab/>
      </w:r>
    </w:p>
    <w:p w:rsidR="00993764" w:rsidRPr="00A41BFF" w:rsidRDefault="00993764">
      <w:pPr>
        <w:spacing w:after="0" w:line="264" w:lineRule="auto"/>
        <w:ind w:firstLine="600"/>
        <w:jc w:val="both"/>
        <w:rPr>
          <w:lang w:val="ru-RU"/>
        </w:rPr>
      </w:pPr>
      <w:r w:rsidRPr="00A41BFF">
        <w:rPr>
          <w:rFonts w:ascii="Times New Roman" w:hAnsi="Times New Roman" w:cs="Times New Roman"/>
          <w:b/>
          <w:bCs/>
          <w:color w:val="000000"/>
          <w:sz w:val="28"/>
          <w:szCs w:val="28"/>
          <w:lang w:val="ru-RU"/>
        </w:rPr>
        <w:t>Фольклор – народное творчество.</w:t>
      </w:r>
    </w:p>
    <w:p w:rsidR="00993764" w:rsidRPr="00A41BFF" w:rsidRDefault="00993764">
      <w:pPr>
        <w:spacing w:after="0" w:line="264" w:lineRule="auto"/>
        <w:ind w:firstLine="600"/>
        <w:jc w:val="both"/>
        <w:rPr>
          <w:lang w:val="ru-RU"/>
        </w:rPr>
      </w:pPr>
      <w:r w:rsidRPr="00A41BFF">
        <w:rPr>
          <w:rFonts w:ascii="Times New Roman" w:hAnsi="Times New Roman" w:cs="Times New Roman"/>
          <w:color w:val="000000"/>
          <w:sz w:val="28"/>
          <w:szCs w:val="28"/>
          <w:lang w:val="ru-RU"/>
        </w:rPr>
        <w:t>Содержание: Традиционная музыка – отражение жизни народа. Жанры детского и игрового фольклора (игры, пляски, хороводы).</w:t>
      </w:r>
    </w:p>
    <w:p w:rsidR="00993764" w:rsidRPr="00A41BFF" w:rsidRDefault="00993764">
      <w:pPr>
        <w:spacing w:after="0" w:line="264" w:lineRule="auto"/>
        <w:ind w:firstLine="600"/>
        <w:jc w:val="both"/>
        <w:rPr>
          <w:lang w:val="ru-RU"/>
        </w:rPr>
      </w:pPr>
      <w:r w:rsidRPr="00A41BFF">
        <w:rPr>
          <w:rFonts w:ascii="Times New Roman" w:hAnsi="Times New Roman" w:cs="Times New Roman"/>
          <w:color w:val="000000"/>
          <w:sz w:val="28"/>
          <w:szCs w:val="28"/>
          <w:lang w:val="ru-RU"/>
        </w:rPr>
        <w:t>Виды деятельности обучающихся:</w:t>
      </w:r>
    </w:p>
    <w:p w:rsidR="00993764" w:rsidRPr="00A41BFF" w:rsidRDefault="00993764">
      <w:pPr>
        <w:spacing w:after="0" w:line="264" w:lineRule="auto"/>
        <w:ind w:firstLine="600"/>
        <w:jc w:val="both"/>
        <w:rPr>
          <w:lang w:val="ru-RU"/>
        </w:rPr>
      </w:pPr>
      <w:r w:rsidRPr="00A41BFF">
        <w:rPr>
          <w:rFonts w:ascii="Times New Roman" w:hAnsi="Times New Roman" w:cs="Times New Roman"/>
          <w:color w:val="000000"/>
          <w:sz w:val="28"/>
          <w:szCs w:val="28"/>
          <w:lang w:val="ru-RU"/>
        </w:rPr>
        <w:t>знакомство со звучанием фольклорных образцов в аудио- и видеозаписи;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принадлежности к народной или композиторской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исполнительского состава (вокального, инструментального, смешанного);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жанра, основного настроения, характера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 инструментальных наигрышей, фольклорных игр.</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Календарный фольклор.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Календарные обряды, традиционные для данной местности (осенние, зимние, весенние – на выбор учителя).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символикой календарных обрядов, поиск информации о соответствующих фольклорных традициях;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Семейный фольклор.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Фольклорные жанры, связанные с жизнью человека: свадебный обряд, рекрутские песни, плачи-причитания.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фольклорными жанрами семейного цикла;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изучение особенностей их исполнения и звучания;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жанровой принадлежности, анализ символики традиционных образов;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отдельных песен, фрагментов обрядов (по выбору учителя);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Наш край сегодня.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гимна республики, города, песен местных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творческой биографией, деятельностью местных мастеров культуры и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993764" w:rsidRPr="00462195" w:rsidRDefault="00993764">
      <w:pPr>
        <w:spacing w:after="0" w:line="264" w:lineRule="auto"/>
        <w:ind w:left="120"/>
        <w:jc w:val="both"/>
        <w:rPr>
          <w:lang w:val="ru-RU"/>
        </w:rPr>
      </w:pPr>
    </w:p>
    <w:p w:rsidR="00993764" w:rsidRDefault="00993764" w:rsidP="009C6878">
      <w:pPr>
        <w:spacing w:after="0" w:line="264" w:lineRule="auto"/>
        <w:ind w:left="120"/>
        <w:jc w:val="both"/>
        <w:rPr>
          <w:lang w:val="ru-RU"/>
        </w:rPr>
      </w:pPr>
      <w:r w:rsidRPr="00462195">
        <w:rPr>
          <w:rFonts w:ascii="Times New Roman" w:hAnsi="Times New Roman" w:cs="Times New Roman"/>
          <w:b/>
          <w:bCs/>
          <w:color w:val="000000"/>
          <w:sz w:val="28"/>
          <w:szCs w:val="28"/>
          <w:lang w:val="ru-RU"/>
        </w:rPr>
        <w:t>Модуль № 2 «Народное музыкальное творчество России»</w:t>
      </w:r>
    </w:p>
    <w:p w:rsidR="00993764" w:rsidRPr="00462195" w:rsidRDefault="00993764" w:rsidP="009C6878">
      <w:pPr>
        <w:spacing w:after="0" w:line="264" w:lineRule="auto"/>
        <w:ind w:left="120"/>
        <w:jc w:val="both"/>
        <w:rPr>
          <w:lang w:val="ru-RU"/>
        </w:rPr>
      </w:pPr>
      <w:r w:rsidRPr="00462195">
        <w:rPr>
          <w:rFonts w:ascii="Times New Roman" w:hAnsi="Times New Roman" w:cs="Times New Roman"/>
          <w:b/>
          <w:bCs/>
          <w:color w:val="000000"/>
          <w:sz w:val="28"/>
          <w:szCs w:val="28"/>
          <w:lang w:val="ru-RU"/>
        </w:rPr>
        <w:t>Россия – наш общий дом.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со звучанием фольклорных образцов близких и далеких регионов в аудио- и видеозаписи;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 инструментальных наигрышей, фольклорных игр разных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принадлежности к народной или композиторской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исполнительского состава (вокального, инструментального, смешанного);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жанра, характера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Фольклорные жанры.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Общее и особенное в фольклоре народов России: лирика, эпос, танец.</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со звучанием фольклора разных регионов России в аудио-и видеозаписи;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аутентичная манера исполнения;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характерных интонаций и ритмов в звучании традиционной музыки разных народов;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 эпических сказаний;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двигательная, ритмическая, интонационная импровизация в характере изученных народных танцев и песен;</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проекты, посвященные музыке разных народов России; музыкальный фестиваль «Народы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Фольклор в творчестве профессиональных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сравнение аутентичного звучания фольклора и фольклорных мелодий в композиторской обработке;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народной песни в композиторской обработке;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наблюдение за принципами композиторской обработки, развития фольклорного тематического материала;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посещение концерта, спектакля (просмотр фильма, телепередачи), посвященного данной теме;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обсуждение в классе и (или) письменная рецензия по результатам просмотра.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lastRenderedPageBreak/>
        <w:t>На рубежах культур.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изучение творчества и вклада в развитие культуры современных этно-исполнителей, исследователей традиционного фольклора;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участие в этнографической экспедиции; посещение (участие) в фестивале традиционной культуры.</w:t>
      </w:r>
    </w:p>
    <w:p w:rsidR="00993764" w:rsidRPr="00462195" w:rsidRDefault="00993764">
      <w:pPr>
        <w:spacing w:after="0" w:line="264" w:lineRule="auto"/>
        <w:ind w:left="120"/>
        <w:jc w:val="both"/>
        <w:rPr>
          <w:lang w:val="ru-RU"/>
        </w:rPr>
      </w:pPr>
    </w:p>
    <w:p w:rsidR="00993764" w:rsidRPr="00BA6BA7" w:rsidRDefault="00993764">
      <w:pPr>
        <w:spacing w:after="0" w:line="264" w:lineRule="auto"/>
        <w:ind w:left="12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t>Модуль № 3 «Русская классическая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Образы родной земли.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мелодичности, широты дыхания, интонационной близости русскому фольклору;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русским композитором-классиком;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авторов изученных произведений;</w:t>
      </w:r>
    </w:p>
    <w:p w:rsidR="00993764" w:rsidRPr="00BA6BA7"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Золотой век русской культуры.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Светская музыка российского дворянства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века: музыкальные салоны, домашнее музицирование, балы, театры. Особенности </w:t>
      </w:r>
      <w:r w:rsidRPr="00462195">
        <w:rPr>
          <w:rFonts w:ascii="Times New Roman" w:hAnsi="Times New Roman" w:cs="Times New Roman"/>
          <w:color w:val="000000"/>
          <w:sz w:val="28"/>
          <w:szCs w:val="28"/>
          <w:lang w:val="ru-RU"/>
        </w:rPr>
        <w:lastRenderedPageBreak/>
        <w:t xml:space="preserve">отечественной музыкальной культуры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 (на примере творчества М.И. Глинки, П.И.Чайковского, Н.А.Римского-Корсакова и других композиторов).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знакомство с шедеврами русской музыки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века, анализ художественного содержания, выразительных средств;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вариативно: просмотр художественных фильмов, телепередач, посвященных русской культуре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века;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века; реконструкция костюмированного бала, музыкального салона.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История страны и народа в музыке русских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знакомство с шедеврами русской музыки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веков, анализ художественного содержания и способов выражения патриотической идеи, гражданского пафоса;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Гимна Российской Федерации;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BA6BA7"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993764" w:rsidRPr="00462195" w:rsidRDefault="00BA6BA7">
      <w:pPr>
        <w:spacing w:after="0" w:line="264" w:lineRule="auto"/>
        <w:ind w:firstLine="600"/>
        <w:jc w:val="both"/>
        <w:rPr>
          <w:lang w:val="ru-RU"/>
        </w:rPr>
      </w:pPr>
      <w:r>
        <w:rPr>
          <w:rFonts w:ascii="Times New Roman" w:hAnsi="Times New Roman" w:cs="Times New Roman"/>
          <w:b/>
          <w:bCs/>
          <w:color w:val="000000"/>
          <w:sz w:val="28"/>
          <w:szCs w:val="28"/>
          <w:lang w:val="ru-RU"/>
        </w:rPr>
        <w:t>Русский балет.</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шедеврами русской балетной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поиск информации о постановках балетных спектаклей, гастролях российских балетных трупп за рубежом;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посещение балетного спектакля (просмотр в видеозаписи);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характеристика отдельных музыкальных номеров и спектакля в целом;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съемки любительского фильма (в технике теневого, кукольного театра, мультипликации) на музыку какого-либо балета (фрагменты).</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Русская исполнительская школа.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одних и тех же произведений в исполнении разных музыкантов, оценка особенностей интерпретации;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создание домашней фоно- и видеотеки из понравившихся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дискуссия на тему «Исполнитель – соавтор композитора»;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проекты, посвященные биографиям известных отечественных исполнителей классической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Русская музыка – взгляд в будущее.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знакомство с музыкой отечественных композиторов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века, эстетическими и технологическими идеями по расширению возможностей и средств музыкального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образцов электронной музыки, дискуссия о значении технических средств в создании современной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проекты, посвященные развитию музыкальной электроники 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импровизация, сочинение музыки с помощью цифровых устройств, программных продуктов и электронных гаджетов.</w:t>
      </w:r>
    </w:p>
    <w:p w:rsidR="00993764" w:rsidRDefault="00993764">
      <w:pPr>
        <w:spacing w:after="0" w:line="264" w:lineRule="auto"/>
        <w:ind w:left="120"/>
        <w:jc w:val="both"/>
        <w:rPr>
          <w:lang w:val="ru-RU"/>
        </w:rPr>
      </w:pPr>
    </w:p>
    <w:p w:rsidR="00993764" w:rsidRDefault="00993764">
      <w:pPr>
        <w:spacing w:after="0" w:line="264" w:lineRule="auto"/>
        <w:ind w:left="120"/>
        <w:jc w:val="both"/>
        <w:rPr>
          <w:lang w:val="ru-RU"/>
        </w:rPr>
      </w:pPr>
    </w:p>
    <w:p w:rsidR="00993764" w:rsidRPr="00462195" w:rsidRDefault="00993764">
      <w:pPr>
        <w:spacing w:after="0" w:line="264" w:lineRule="auto"/>
        <w:ind w:left="120"/>
        <w:jc w:val="both"/>
        <w:rPr>
          <w:lang w:val="ru-RU"/>
        </w:rPr>
      </w:pPr>
    </w:p>
    <w:p w:rsidR="00993764" w:rsidRPr="00BA6BA7" w:rsidRDefault="00993764">
      <w:pPr>
        <w:spacing w:after="0" w:line="264" w:lineRule="auto"/>
        <w:ind w:left="12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lastRenderedPageBreak/>
        <w:t>Модуль № 4 «Жанры музыкального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Камерная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музыкальной формы и составление ее буквенной наглядной схемы;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произведений вокальных и инструментальных жанров;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индивидуальная или коллективная импровизация в заданной форме;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выражение музыкального образа камерной миниатюры через устныйили письменный текст, рисунок, пластический этюд.</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Циклические формы и жанры.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циклом миниатюр, определение принципа, основного художественного замысла цикла;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небольшого вокального цикла;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со строением сонатной формы;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основных партий-тем в одной из классических сонат;</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Симфоническая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Одночастные симфонические жанры (увертюра, картина). Симфония.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знакомство с образцами симфонической музыки: программной увертюры, классической 4-частной симфонии;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образно-тематический конспект;</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целиком не менее одного симфонического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концерта (в том числе виртуального) симфонической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последующее составление рецензии на концерт.</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Театральные жанры.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отдельными номерами из известных опер, балетов;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материале изученных фрагментов музыкальных спектаклей;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различение, определение на слух: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тембров голосов оперных певцов;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оркестровых групп, тембров инструментов;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типа номера (соло, дуэт, хор);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993764" w:rsidRDefault="00993764" w:rsidP="009C6878">
      <w:pPr>
        <w:tabs>
          <w:tab w:val="left" w:pos="7020"/>
        </w:tabs>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последующее составление рецензии на спектакль.</w:t>
      </w:r>
      <w:r>
        <w:rPr>
          <w:rFonts w:ascii="Times New Roman" w:hAnsi="Times New Roman" w:cs="Times New Roman"/>
          <w:color w:val="000000"/>
          <w:sz w:val="28"/>
          <w:szCs w:val="28"/>
          <w:lang w:val="ru-RU"/>
        </w:rPr>
        <w:tab/>
      </w:r>
    </w:p>
    <w:p w:rsidR="00993764" w:rsidRPr="00462195" w:rsidRDefault="00993764" w:rsidP="009C6878">
      <w:pPr>
        <w:tabs>
          <w:tab w:val="left" w:pos="7020"/>
        </w:tabs>
        <w:spacing w:after="0" w:line="264" w:lineRule="auto"/>
        <w:ind w:firstLine="600"/>
        <w:jc w:val="both"/>
        <w:rPr>
          <w:lang w:val="ru-RU"/>
        </w:rPr>
      </w:pPr>
    </w:p>
    <w:p w:rsidR="00BA6BA7" w:rsidRDefault="00BA6BA7">
      <w:pPr>
        <w:spacing w:after="0" w:line="264" w:lineRule="auto"/>
        <w:ind w:firstLine="600"/>
        <w:jc w:val="both"/>
        <w:rPr>
          <w:rFonts w:ascii="Times New Roman" w:hAnsi="Times New Roman" w:cs="Times New Roman"/>
          <w:b/>
          <w:bCs/>
          <w:color w:val="000000"/>
          <w:sz w:val="28"/>
          <w:szCs w:val="28"/>
          <w:lang w:val="ru-RU"/>
        </w:rPr>
      </w:pPr>
    </w:p>
    <w:p w:rsidR="00BA6BA7" w:rsidRDefault="00BA6BA7">
      <w:pPr>
        <w:spacing w:after="0" w:line="264" w:lineRule="auto"/>
        <w:ind w:firstLine="600"/>
        <w:jc w:val="both"/>
        <w:rPr>
          <w:rFonts w:ascii="Times New Roman" w:hAnsi="Times New Roman" w:cs="Times New Roman"/>
          <w:b/>
          <w:bCs/>
          <w:color w:val="000000"/>
          <w:sz w:val="28"/>
          <w:szCs w:val="28"/>
          <w:lang w:val="ru-RU"/>
        </w:rPr>
      </w:pPr>
    </w:p>
    <w:p w:rsidR="00993764" w:rsidRPr="00BA6BA7" w:rsidRDefault="00993764">
      <w:pPr>
        <w:spacing w:after="0" w:line="264" w:lineRule="auto"/>
        <w:ind w:firstLine="60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lastRenderedPageBreak/>
        <w:t>Вариативные модули</w:t>
      </w:r>
      <w:bookmarkStart w:id="4" w:name="_Toc139895962"/>
      <w:bookmarkEnd w:id="4"/>
    </w:p>
    <w:p w:rsidR="00993764" w:rsidRPr="00BA6BA7" w:rsidRDefault="00993764">
      <w:pPr>
        <w:spacing w:after="0" w:line="264" w:lineRule="auto"/>
        <w:ind w:firstLine="60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t xml:space="preserve">Модуль № 5 «Музыка народов мира» </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 древнейший язык человечества.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импровизация в духе древнего обряда (вызывание дождя, поклонение тотемному животному);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озвучивание, театрализация легенды (мифа) о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квесты, викторины, интеллектуальные игры;</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s="Times New Roman"/>
          <w:color w:val="000000"/>
          <w:sz w:val="28"/>
          <w:szCs w:val="28"/>
        </w:rPr>
        <w:t>XVII</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веков».</w:t>
      </w:r>
    </w:p>
    <w:p w:rsidR="00993764" w:rsidRPr="00462195" w:rsidRDefault="00993764" w:rsidP="00982BC5">
      <w:pPr>
        <w:spacing w:after="0" w:line="264" w:lineRule="auto"/>
        <w:ind w:firstLine="600"/>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Музыкальный фольклор народов Европы</w:t>
      </w:r>
      <w:r w:rsidRPr="00462195">
        <w:rPr>
          <w:rFonts w:ascii="Times New Roman" w:hAnsi="Times New Roman" w:cs="Times New Roman"/>
          <w:color w:val="000000"/>
          <w:sz w:val="28"/>
          <w:szCs w:val="28"/>
          <w:lang w:val="ru-RU"/>
        </w:rPr>
        <w:t xml:space="preserve">.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характерных интонаций и ритмов в звучании традиционной музыки народов Европы;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общего и особенного при сравнении изучаемых образцов европейского фольклора и фольклора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разучивание и исполнение народных песен, танцев;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двигательная, ритмическая, интонационная импровизация по мотивам изученных традиций народов Европы (в том числе в форме рондо).</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Музыкальный фольклор народов Азии и Африки.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характерных интонаций и ритмов в звучании традиционной музыки народов Африки и Азии;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общего и особенного при сравнении изучаемых образцов азиатского фольклора и фольклора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коллективные ритмические импровизации на шумовых и ударных инструментах;</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исследовательские проекты по теме «Музыка стран Азии и Африки».</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Народная музыка Американского континента.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w:t>
      </w:r>
    </w:p>
    <w:p w:rsidR="00993764"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индивидуальные и коллективные ритмические и мелодические импровизации в стиле (жанре) изучаемой традиции.</w:t>
      </w:r>
    </w:p>
    <w:p w:rsidR="00993764" w:rsidRDefault="00993764">
      <w:pPr>
        <w:spacing w:after="0" w:line="264" w:lineRule="auto"/>
        <w:ind w:firstLine="600"/>
        <w:jc w:val="both"/>
        <w:rPr>
          <w:lang w:val="ru-RU"/>
        </w:rPr>
      </w:pPr>
    </w:p>
    <w:p w:rsidR="00993764"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Модуль № 6 «Европейская классическая музыка»</w:t>
      </w:r>
      <w:r w:rsidRPr="00462195">
        <w:rPr>
          <w:rFonts w:ascii="Times New Roman" w:hAnsi="Times New Roman" w:cs="Times New Roman"/>
          <w:color w:val="000000"/>
          <w:sz w:val="28"/>
          <w:szCs w:val="28"/>
          <w:lang w:val="ru-RU"/>
        </w:rPr>
        <w:t xml:space="preserve"> </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Национальные истоки классической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знакомство с образцами музыки разных жанров, типичных для рассматриваемых национальных стилей, творчества изучаемых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Музыкант и публика.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виртуозной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размышление над фактами биографий великих музыкантов – как любимцев публики, так и непонятых современниками;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знание и соблюдение общепринятых норм слушания музыки, правил поведения в концертном зале, театре оперы и балета;</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BA6BA7" w:rsidRDefault="00993764" w:rsidP="00BA6BA7">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 зеркало эпохи.</w:t>
      </w:r>
    </w:p>
    <w:p w:rsidR="00993764" w:rsidRPr="00462195" w:rsidRDefault="00993764" w:rsidP="00BA6BA7">
      <w:pPr>
        <w:spacing w:after="0" w:line="264" w:lineRule="auto"/>
        <w:jc w:val="both"/>
        <w:rPr>
          <w:lang w:val="ru-RU"/>
        </w:rPr>
      </w:pPr>
      <w:r w:rsidRPr="00462195">
        <w:rPr>
          <w:rFonts w:ascii="Times New Roman" w:hAnsi="Times New Roman" w:cs="Times New Roman"/>
          <w:color w:val="000000"/>
          <w:sz w:val="28"/>
          <w:szCs w:val="28"/>
          <w:lang w:val="ru-RU"/>
        </w:rPr>
        <w:lastRenderedPageBreak/>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полифонической и гомофонно-гармонической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вокальных, ритмических, речевых канонов;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Музыкальный образ.</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lastRenderedPageBreak/>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Музыкальная драматургия.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наблюдение за развитием музыкальных тем, образов, восприятие логики музыкального развития;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узнавание на слух музыкальных тем, их вариантов, видоизмененных в процессе развития;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составление наглядной (буквенной, цифровой) схемы строения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Музыкальный стиль.</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2–3 вокальных произведений – образцов барокко, классицизма, романтизма, импрессионизма (подлинных или стилизованных);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определение на слух в звучании незнакомого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принадлежности к одному из изученных стилей;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исполнительского состава (количество и состав исполнителей, музыкальных инструментов);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жанра, круга образов;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993764"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века.</w:t>
      </w:r>
    </w:p>
    <w:p w:rsidR="00993764" w:rsidRDefault="00993764">
      <w:pPr>
        <w:spacing w:after="0" w:line="264" w:lineRule="auto"/>
        <w:ind w:firstLine="600"/>
        <w:jc w:val="both"/>
        <w:rPr>
          <w:lang w:val="ru-RU"/>
        </w:rPr>
      </w:pPr>
    </w:p>
    <w:p w:rsidR="00993764" w:rsidRPr="00BA6BA7" w:rsidRDefault="00993764">
      <w:pPr>
        <w:spacing w:after="0" w:line="264" w:lineRule="auto"/>
        <w:ind w:firstLine="60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t xml:space="preserve">Модуль № 7 «Духовная музыка» </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Храмовый синтез искусств.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Музыка православного и католического богослужения (колокола, пение </w:t>
      </w:r>
      <w:r>
        <w:rPr>
          <w:rFonts w:ascii="Times New Roman" w:hAnsi="Times New Roman" w:cs="Times New Roman"/>
          <w:color w:val="000000"/>
          <w:sz w:val="28"/>
          <w:szCs w:val="28"/>
        </w:rPr>
        <w:t>acapella</w:t>
      </w:r>
      <w:r w:rsidRPr="00462195">
        <w:rPr>
          <w:rFonts w:ascii="Times New Roman" w:hAnsi="Times New Roman" w:cs="Times New Roman"/>
          <w:color w:val="000000"/>
          <w:sz w:val="28"/>
          <w:szCs w:val="28"/>
          <w:lang w:val="ru-RU"/>
        </w:rPr>
        <w:t xml:space="preserve"> или пение в Сопровождении органа). Основные жанры, традиции. Образы Христа, Богородицы, Рождества, Воскресения.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вокальных произведений, связанных с религиозной традицией, перекликающихся с ней по тематике;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сходства и различия элементов разных видов искусства (музыки, живописи, архитектуры), относящихся: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к русской православной традиции;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западноевропейской христианской традиции;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другим конфессиям (по выбору учителя);</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посещение концерта духовной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 xml:space="preserve">Развитие церковной музыки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историей возникновения нотной 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сравнение нотаций религиозной музыки разных традиций (григорианский хорал, знаменный распев, современные ноты);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(фрагментами) средневековых церковных распевов (одноголосие);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духовной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Музыкальные жанры богослужения.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вокализация музыкальных тем изучаемых духовных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изученных произведений и их авторов, иметь представление об особенностях их построения и образов;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993764" w:rsidRPr="00462195" w:rsidRDefault="00993764" w:rsidP="00982BC5">
      <w:pPr>
        <w:spacing w:after="0" w:line="264" w:lineRule="auto"/>
        <w:jc w:val="both"/>
        <w:rPr>
          <w:lang w:val="ru-RU"/>
        </w:rPr>
      </w:pPr>
      <w:r>
        <w:rPr>
          <w:rFonts w:ascii="Times New Roman" w:hAnsi="Times New Roman" w:cs="Times New Roman"/>
          <w:color w:val="000000"/>
          <w:sz w:val="28"/>
          <w:szCs w:val="28"/>
          <w:lang w:val="ru-RU"/>
        </w:rPr>
        <w:t xml:space="preserve">         </w:t>
      </w:r>
      <w:r w:rsidRPr="00462195">
        <w:rPr>
          <w:rFonts w:ascii="Times New Roman" w:hAnsi="Times New Roman" w:cs="Times New Roman"/>
          <w:b/>
          <w:bCs/>
          <w:color w:val="000000"/>
          <w:sz w:val="28"/>
          <w:szCs w:val="28"/>
          <w:lang w:val="ru-RU"/>
        </w:rPr>
        <w:t>Религиозные темы и образы в современной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XXI</w:t>
      </w:r>
      <w:r w:rsidRPr="00462195">
        <w:rPr>
          <w:rFonts w:ascii="Times New Roman" w:hAnsi="Times New Roman" w:cs="Times New Roman"/>
          <w:color w:val="000000"/>
          <w:sz w:val="28"/>
          <w:szCs w:val="28"/>
          <w:lang w:val="ru-RU"/>
        </w:rPr>
        <w:t xml:space="preserve"> веков. Религиозная тематика в контексте современной культуры.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сопоставление тенденций сохранения и переосмысления религиозной традиции в культуре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XXI</w:t>
      </w:r>
      <w:r w:rsidRPr="00462195">
        <w:rPr>
          <w:rFonts w:ascii="Times New Roman" w:hAnsi="Times New Roman" w:cs="Times New Roman"/>
          <w:color w:val="000000"/>
          <w:sz w:val="28"/>
          <w:szCs w:val="28"/>
          <w:lang w:val="ru-RU"/>
        </w:rPr>
        <w:t xml:space="preserve"> веков;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музыки духовного содержания, сочиненной современными композиторами;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исследовательские и творческие проекты по теме «Музыка и религия в наше время»; посещение концерта духовной музыки.</w:t>
      </w:r>
    </w:p>
    <w:p w:rsidR="00993764" w:rsidRPr="00462195" w:rsidRDefault="00993764">
      <w:pPr>
        <w:spacing w:after="0" w:line="264" w:lineRule="auto"/>
        <w:ind w:firstLine="600"/>
        <w:jc w:val="both"/>
        <w:rPr>
          <w:lang w:val="ru-RU"/>
        </w:rPr>
      </w:pP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lastRenderedPageBreak/>
        <w:t>Модуль № 8 «Современная музыка: основные жанры и направления»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Джаз.</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Джаз – основа популярной музыки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различными джазовыми музыкальными композициямии направлениями (регтайм, биг бэнд, блюз);</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одной из «вечнозеленых» джазовых тем, элементы ритмической и вокальной импровизации на ее основе;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Мюзикл</w:t>
      </w:r>
      <w:r w:rsidRPr="00462195">
        <w:rPr>
          <w:rFonts w:ascii="Times New Roman" w:hAnsi="Times New Roman" w:cs="Times New Roman"/>
          <w:color w:val="000000"/>
          <w:sz w:val="28"/>
          <w:szCs w:val="28"/>
          <w:lang w:val="ru-RU"/>
        </w:rPr>
        <w:t>.</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Особенности жанра. Классика жанра – мюзиклы середины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века (на примере творчества Ф. Лоу, Р. Роджерса, Э.Л. Уэббера). Современные постановки в жанре мюзикла на российской сцене.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анализ рекламных объявлений о премьерах мюзиклов в современных средствах массовой информации;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просмотр видеозаписи одного из мюзиклов, написание собственного рекламного текста для данной постановки;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разучивание и исполнение отдельных номеров из мюзиклов.</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Молодежная музыкальная культура.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Направления и стили молодежной музыкальной культуры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XXI</w:t>
      </w:r>
      <w:r w:rsidRPr="00462195">
        <w:rPr>
          <w:rFonts w:ascii="Times New Roman" w:hAnsi="Times New Roman" w:cs="Times New Roman"/>
          <w:color w:val="000000"/>
          <w:sz w:val="28"/>
          <w:szCs w:val="28"/>
          <w:lang w:val="ru-RU"/>
        </w:rPr>
        <w:t xml:space="preserve"> веков (рок-н-ролл, блюз-рок, панк-рок, хард-рок, рэп, хип-хоп, фанк и другие). Авторская песня (Б.Окуджава, Ю.Визбор, В. Высоцкий и др.).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песни, относящейся к одному из молодежных музыкальных течений;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дискуссия на тему «Современная музыка»;</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презентация альбома своей любимой группы.</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цифрового мира.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поиск информации о способах сохранения и передачи музыки прежде и сейчас;</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просмотр музыкального клипа популярного исполнителя, анализ его художественного образа, стиля, выразительных средств;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популярной современной песни;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993764" w:rsidRPr="00462195" w:rsidRDefault="00993764">
      <w:pPr>
        <w:spacing w:after="0" w:line="264" w:lineRule="auto"/>
        <w:ind w:firstLine="600"/>
        <w:jc w:val="both"/>
        <w:rPr>
          <w:lang w:val="ru-RU"/>
        </w:rPr>
      </w:pPr>
    </w:p>
    <w:p w:rsidR="00993764" w:rsidRPr="00BA6BA7" w:rsidRDefault="00993764">
      <w:pPr>
        <w:spacing w:after="0" w:line="264" w:lineRule="auto"/>
        <w:ind w:firstLine="60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t>Модуль № 9 «Связь музыки с другими видами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Музыка и литература.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вокальной и инструментальной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сочинение рассказа, стихотворения под впечатлением от восприятия инструментального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рисование образов программной музыки;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и живопись.</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музыкальными произведениями программной музыки, выявление интонаций изобразительного характера;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и театр.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музыки, созданной отечественными и зарубежными композиторами для драматического театра;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песни из театральной постановки, просмотр видеозаписи спектакля, в котором звучит данная песня;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материале изученных фрагментов музыкальных спектаклей;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Музыка кино и телевидения.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киномузыки отечественных и зарубежных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просмотр фильмов с целью анализа выразительного эффекта, создаваемого музыкой; разучивание, исполнение песни из фильма;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993764" w:rsidRPr="00462195" w:rsidRDefault="00993764">
      <w:pPr>
        <w:rPr>
          <w:lang w:val="ru-RU"/>
        </w:rPr>
        <w:sectPr w:rsidR="00993764" w:rsidRPr="00462195">
          <w:pgSz w:w="11906" w:h="16383"/>
          <w:pgMar w:top="1134" w:right="850" w:bottom="1134" w:left="1701" w:header="720" w:footer="720" w:gutter="0"/>
          <w:cols w:space="720"/>
        </w:sectPr>
      </w:pPr>
    </w:p>
    <w:p w:rsidR="00993764" w:rsidRPr="00BA6BA7" w:rsidRDefault="00993764" w:rsidP="00BA6BA7">
      <w:pPr>
        <w:spacing w:after="0" w:line="264" w:lineRule="auto"/>
        <w:ind w:left="120"/>
        <w:jc w:val="center"/>
        <w:rPr>
          <w:b/>
          <w:lang w:val="ru-RU"/>
        </w:rPr>
      </w:pPr>
      <w:bookmarkStart w:id="5" w:name="block_12393068"/>
      <w:bookmarkEnd w:id="2"/>
      <w:r w:rsidRPr="00BA6BA7">
        <w:rPr>
          <w:rFonts w:ascii="Times New Roman" w:hAnsi="Times New Roman" w:cs="Times New Roman"/>
          <w:b/>
          <w:color w:val="000000"/>
          <w:sz w:val="28"/>
          <w:szCs w:val="28"/>
          <w:lang w:val="ru-RU"/>
        </w:rPr>
        <w:lastRenderedPageBreak/>
        <w:t>ПЛАНИРУЕМЫЕ РЕЗУЛЬТАТЫ ОСВОЕНИЯ ПРОГРАММЫ ПО МУЗЫКЕ НА УРОВНЕ ОСНОВНОГО ОБЩЕГО ОБРАЗОВАНИЯ</w:t>
      </w:r>
    </w:p>
    <w:p w:rsidR="00993764" w:rsidRPr="00BA6BA7" w:rsidRDefault="00993764" w:rsidP="00BA6BA7">
      <w:pPr>
        <w:spacing w:after="0" w:line="264" w:lineRule="auto"/>
        <w:ind w:left="120"/>
        <w:jc w:val="center"/>
        <w:rPr>
          <w:b/>
          <w:lang w:val="ru-RU"/>
        </w:rPr>
      </w:pPr>
    </w:p>
    <w:p w:rsidR="00BA6BA7" w:rsidRPr="00462195" w:rsidRDefault="00993764">
      <w:pPr>
        <w:spacing w:after="0" w:line="264" w:lineRule="auto"/>
        <w:ind w:left="120"/>
        <w:jc w:val="both"/>
        <w:rPr>
          <w:lang w:val="ru-RU"/>
        </w:rPr>
      </w:pPr>
      <w:bookmarkStart w:id="6" w:name="_Toc139895967"/>
      <w:bookmarkEnd w:id="6"/>
      <w:r w:rsidRPr="00462195">
        <w:rPr>
          <w:rFonts w:ascii="Times New Roman" w:hAnsi="Times New Roman" w:cs="Times New Roman"/>
          <w:b/>
          <w:bCs/>
          <w:color w:val="000000"/>
          <w:sz w:val="28"/>
          <w:szCs w:val="28"/>
          <w:lang w:val="ru-RU"/>
        </w:rPr>
        <w:t>ЛИЧНОСТНЫЕ РЕЗУЛЬТАТЫ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1) патриотического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российской гражданской идентичности в поликультурноми многоконфессиональном обществе;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проявление интереса к освоению музыкальных традиций своего края, музыкальной культуры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знание достижений отечественных музыкантов, их вклада в мировую музыкальную культуру;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интерес к изучению истории отечественной музыкальной культуры;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стремление развивать и сохранять музыкальную культуру своей страны, своего края.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2) гражданского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3) духовно-нравственного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ориентация на моральные ценности и нормы в ситуациях нравственного выбора;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w:t>
      </w:r>
      <w:r w:rsidRPr="00462195">
        <w:rPr>
          <w:rFonts w:ascii="Times New Roman" w:hAnsi="Times New Roman" w:cs="Times New Roman"/>
          <w:color w:val="000000"/>
          <w:sz w:val="28"/>
          <w:szCs w:val="28"/>
          <w:lang w:val="ru-RU"/>
        </w:rPr>
        <w:lastRenderedPageBreak/>
        <w:t>учебной деятельности, при подготовке внеклассных концертов, фестивалей, конкурсов.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4) эстетического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ценности творчества, таланта;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важности музыкального искусства как средства коммуникации и самовыражения;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понимание ценности отечественного и мирового искусства, роли этнических культурных традиций и народного творчества;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стремление к самовыражению в разных видах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5) ценности научного познания: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овладение музыкальным языком, навыками познания музыки как искусства интонируемого смысла;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6) физического воспитания, формирования культуры здоровья и эмоционального благополучия: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ценности жизни с опорой на собственный жизненный опыт и опыт восприятия произведений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сформированность навыков рефлексии, признание своего права на ошибку и такого же права другого человека.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7) трудового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установка на посильное активное участие в практической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трудолюбие в учебе, настойчивость в достижении поставленных целей;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интерес к практическому изучению профессий в сфере культуры и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уважение к труду и результатам трудовой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8) экологического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повышение уровня экологической культуры, осознание глобального характера экологических проблем и путей их решения;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нравственно-эстетическое отношение к природе,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участие в экологических проектах через различные формы музыкального творчества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9) адаптации к изменяющимся условиям социальной и природной среды: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993764" w:rsidRDefault="00993764">
      <w:pPr>
        <w:spacing w:after="0" w:line="264" w:lineRule="auto"/>
        <w:ind w:left="120"/>
        <w:jc w:val="both"/>
        <w:rPr>
          <w:lang w:val="ru-RU"/>
        </w:rPr>
      </w:pP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МЕТАПРЕДМЕТНЫЕ РЕЗУЛЬТАТЫ</w:t>
      </w: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Познавательные универсальные учебные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Базовые логические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обнаруживать взаимные влияния отдельных видов, жанров и стилей музыки друг на друга, формулировать гипотезы о взаимосвязях;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выявлять и характеризовать существенные признаки конкретного музыкального звучания;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обобщать и формулировать выводы по результатам проведенного слухового наблюдения-исследования.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Базовые исследовательские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следовать внутренним слухом за развитием музыкального процесса, «наблюдать» звучание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использовать вопросы как исследовательский инструмент познания;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составлять алгоритм действий и использовать его для решения учебных, в том числе исполнительских и творческих задач;</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формулировать обобщения и выводы по результатам проведенного наблюдения, слухового исследования.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Работа с информацией: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понимать специфику работы с аудиоинформацией, музыкальными записями;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использовать интонирование для запоминания звуковой информации, музыкальных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оценивать надежность информации по критериям, предложенным учителем или сформулированным самостоятельно;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993764" w:rsidRPr="00462195" w:rsidRDefault="00993764">
      <w:pPr>
        <w:spacing w:after="0" w:line="264" w:lineRule="auto"/>
        <w:ind w:left="120"/>
        <w:jc w:val="both"/>
        <w:rPr>
          <w:lang w:val="ru-RU"/>
        </w:rPr>
      </w:pP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Коммуникативные универсальные учебные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1) невербальная коммуникация: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эффективно использовать интонационно-выразительные возможностив ситуации публичного выступления;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2) вербальное общение: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воспринимать и формулировать суждения, выражать эмоции в соответствии с условиями и целями общения;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выражать свое мнение, в том числе впечатления от общения с музыкальным искусством в устных и письменных текстах;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вести диалог, дискуссию, задавать вопросы по существу обсуждаемой темы, поддерживать благожелательный тон диалога;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публично представлять результаты учебной и творческой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3) совместная деятельность (сотрудничество):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развивать навыки эстетически опосредованного сотрудничества, соучастия, сопереживания в процессе исполнения и восприятия музыки; </w:t>
      </w:r>
      <w:r w:rsidRPr="00462195">
        <w:rPr>
          <w:rFonts w:ascii="Times New Roman" w:hAnsi="Times New Roman" w:cs="Times New Roman"/>
          <w:color w:val="000000"/>
          <w:sz w:val="28"/>
          <w:szCs w:val="28"/>
          <w:lang w:val="ru-RU"/>
        </w:rPr>
        <w:lastRenderedPageBreak/>
        <w:t>понимать ценность такого социально-психологического опыта, экстраполировать его на другие сферы взаимодействия;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уметь обобщать мнения нескольких людей, проявлять готовность руководить, выполнять поручения, подчиняться;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93764" w:rsidRPr="00462195" w:rsidRDefault="00993764">
      <w:pPr>
        <w:spacing w:after="0" w:line="264" w:lineRule="auto"/>
        <w:ind w:left="120"/>
        <w:jc w:val="both"/>
        <w:rPr>
          <w:lang w:val="ru-RU"/>
        </w:rPr>
      </w:pP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Регулятивные универсальные учебные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Самоорганизация: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планировать достижение целей через решение ряда последовательных задач частного характера;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составлять план действий, вносить необходимые коррективы в ходе его реализации;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выявлять наиболее важные проблемы для решения в учебных и жизненных ситуациях;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делать выбор и брать за него ответственность на себя.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Самоконтроль (рефлексия):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владеть способами самоконтроля, самомотивации и рефлексии;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давать адекватную оценку учебной ситуации и предлагать план ее изменения;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Эмоциональный интеллект:</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выявлять и анализировать причины эмоций;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понимать мотивы и намерения другого человека, анализируя коммуникативно-интонационную ситуацию;</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регулировать способ выражения собственных эмоций.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Принятие себя и других: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уважительно и осознанно относиться к другому человеку и его мнению, эстетическим предпочтениям и вкусам;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принимать себя и других, не осуждая;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проявлять открытость;</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осознавать невозможность контролировать все вокруг.</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993764" w:rsidRDefault="00993764">
      <w:pPr>
        <w:spacing w:after="0" w:line="264" w:lineRule="auto"/>
        <w:ind w:firstLine="600"/>
        <w:jc w:val="both"/>
        <w:rPr>
          <w:rFonts w:ascii="Times New Roman" w:hAnsi="Times New Roman" w:cs="Times New Roman"/>
          <w:color w:val="000000"/>
          <w:sz w:val="28"/>
          <w:szCs w:val="28"/>
          <w:lang w:val="ru-RU"/>
        </w:rPr>
      </w:pP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ПРЕДМЕТНЫЕ РЕЗУЛЬТАТЫ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lastRenderedPageBreak/>
        <w:t>Обучающиеся, освоившие основную образовательную программу по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воспринимают российскую музыкальную культуру как целостное и самобытное цивилизационное явление;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знают достижения отечественных мастеров музыкальной культуры, испытывают гордость за них;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993764" w:rsidRPr="00BA6BA7"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1 «Музыка моего края»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отличать и ценить музыкальные традиции своей республики, края, народа;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характеризовать особенности творчества народных и профессиональных музыкантов, творческих коллективов своего края;</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исполнять и оценивать образцы музыкального фольклора и сочинения композиторов своей малой родины.</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2 «Народное музыкальное творчество России»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на слух и исполнять произведения различных жанров фольклорной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на слух принадлежность народных музыкальных инструментовк группам духовых, струнных, ударно-шумовых инструментов;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lastRenderedPageBreak/>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3 «Русская классическая музыка»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на слух произведения русских композиторов-классиков, называть автора, произведение, исполнительский состав;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исполнять (в том числе фрагментарно, отдельными темами) сочинения русских композиторов;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4 «Жанры музыкального искусства»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рассуждать о круге образов и средствах их воплощения, типичныхдля данного жанра;</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выразительно исполнять произведения (в том числе фрагменты) вокальных, инструментальных и музыкально-театральных жанров.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5 «Музыка народов мира»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на слух и исполнять произведения различных жанров фольклорной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w:t>
      </w:r>
      <w:r w:rsidR="00BA6BA7">
        <w:rPr>
          <w:rFonts w:ascii="Times New Roman" w:hAnsi="Times New Roman" w:cs="Times New Roman"/>
          <w:color w:val="000000"/>
          <w:sz w:val="28"/>
          <w:szCs w:val="28"/>
          <w:lang w:val="ru-RU"/>
        </w:rPr>
        <w:t xml:space="preserve"> </w:t>
      </w:r>
      <w:r w:rsidRPr="00462195">
        <w:rPr>
          <w:rFonts w:ascii="Times New Roman" w:hAnsi="Times New Roman" w:cs="Times New Roman"/>
          <w:color w:val="000000"/>
          <w:sz w:val="28"/>
          <w:szCs w:val="28"/>
          <w:lang w:val="ru-RU"/>
        </w:rPr>
        <w:t>культурно-национальных традиций и жанров).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6 «Европейская классическая музыка»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исполнять (в том числе фрагментарно) сочинения композиторов-классиков;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характеризовать творчество не менее двух композиторов-классиков, приводить примеры наиболее известных сочинений.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 xml:space="preserve">К концу изучения модуля № 7 «Духовная музыка» обучающийся научится: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и характеризовать жанры и произведения русской и европейской духовной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исполнять произведения русской и европейской духовной музыки;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приводить примеры сочинений духовной музыки, называть их автора.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8 «Современная музыка: основные жанры и направления»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и характеризовать стили, направления и жанры современной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и определять на слух виды оркестров, ансамблей, тембры музыкальных инструментов, входящих в их состав;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исполнять современные музыкальные произведения в разных видах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9 «Связь музыки с другими видами искусства» обучающийся научится</w:t>
      </w:r>
      <w:r w:rsidRPr="00462195">
        <w:rPr>
          <w:rFonts w:ascii="Times New Roman" w:hAnsi="Times New Roman" w:cs="Times New Roman"/>
          <w:color w:val="000000"/>
          <w:sz w:val="28"/>
          <w:szCs w:val="28"/>
          <w:lang w:val="ru-RU"/>
        </w:rPr>
        <w:t>:</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стилевые и жанровые параллели между музыкой и другими видами искусств;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и анализировать средства выразительности разных видов искусств;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993764" w:rsidRPr="00462195" w:rsidRDefault="00993764">
      <w:pPr>
        <w:rPr>
          <w:lang w:val="ru-RU"/>
        </w:rPr>
        <w:sectPr w:rsidR="00993764" w:rsidRPr="00462195">
          <w:pgSz w:w="11906" w:h="16383"/>
          <w:pgMar w:top="1134" w:right="850" w:bottom="1134" w:left="1701" w:header="720" w:footer="720" w:gutter="0"/>
          <w:cols w:space="720"/>
        </w:sectPr>
      </w:pPr>
    </w:p>
    <w:p w:rsidR="00993764" w:rsidRDefault="00993764">
      <w:pPr>
        <w:spacing w:after="0"/>
        <w:ind w:left="120"/>
      </w:pPr>
      <w:bookmarkStart w:id="7" w:name="block_12393069"/>
      <w:bookmarkEnd w:id="5"/>
      <w:r w:rsidRPr="00462195">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993764" w:rsidRDefault="00993764">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1"/>
        <w:gridCol w:w="4810"/>
        <w:gridCol w:w="1414"/>
        <w:gridCol w:w="1841"/>
        <w:gridCol w:w="1910"/>
        <w:gridCol w:w="3050"/>
      </w:tblGrid>
      <w:tr w:rsidR="00993764" w:rsidRPr="00E0251B">
        <w:trPr>
          <w:trHeight w:val="144"/>
          <w:tblCellSpacing w:w="20" w:type="nil"/>
        </w:trPr>
        <w:tc>
          <w:tcPr>
            <w:tcW w:w="501"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 п/п </w:t>
            </w:r>
          </w:p>
          <w:p w:rsidR="00993764" w:rsidRPr="00E0251B" w:rsidRDefault="00993764">
            <w:pPr>
              <w:spacing w:after="0"/>
              <w:ind w:left="135"/>
            </w:pPr>
          </w:p>
        </w:tc>
        <w:tc>
          <w:tcPr>
            <w:tcW w:w="2992"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Наименование разделов и тем программы </w:t>
            </w:r>
          </w:p>
          <w:p w:rsidR="00993764" w:rsidRPr="00E0251B" w:rsidRDefault="00993764">
            <w:pPr>
              <w:spacing w:after="0"/>
              <w:ind w:left="135"/>
            </w:pPr>
          </w:p>
        </w:tc>
        <w:tc>
          <w:tcPr>
            <w:tcW w:w="0" w:type="auto"/>
            <w:gridSpan w:val="3"/>
            <w:tcMar>
              <w:top w:w="50" w:type="dxa"/>
              <w:left w:w="100" w:type="dxa"/>
            </w:tcMar>
            <w:vAlign w:val="center"/>
          </w:tcPr>
          <w:p w:rsidR="00993764" w:rsidRPr="00E0251B" w:rsidRDefault="00993764">
            <w:pPr>
              <w:spacing w:after="0"/>
            </w:pPr>
            <w:r w:rsidRPr="00E0251B">
              <w:rPr>
                <w:rFonts w:ascii="Times New Roman" w:hAnsi="Times New Roman" w:cs="Times New Roman"/>
                <w:b/>
                <w:bCs/>
                <w:color w:val="000000"/>
                <w:sz w:val="24"/>
                <w:szCs w:val="24"/>
              </w:rPr>
              <w:t>Количество часов</w:t>
            </w:r>
          </w:p>
        </w:tc>
        <w:tc>
          <w:tcPr>
            <w:tcW w:w="2646"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Электронные (цифровые) образовательные ресурсы </w:t>
            </w:r>
          </w:p>
          <w:p w:rsidR="00993764" w:rsidRPr="00E0251B" w:rsidRDefault="00993764">
            <w:pPr>
              <w:spacing w:after="0"/>
              <w:ind w:left="135"/>
            </w:pPr>
          </w:p>
        </w:tc>
      </w:tr>
      <w:tr w:rsidR="00993764" w:rsidRPr="00E0251B">
        <w:trPr>
          <w:trHeight w:val="144"/>
          <w:tblCellSpacing w:w="20" w:type="nil"/>
        </w:trPr>
        <w:tc>
          <w:tcPr>
            <w:tcW w:w="0" w:type="auto"/>
            <w:vMerge/>
            <w:tcBorders>
              <w:top w:val="nil"/>
            </w:tcBorders>
            <w:tcMar>
              <w:top w:w="50" w:type="dxa"/>
              <w:left w:w="100" w:type="dxa"/>
            </w:tcMar>
          </w:tcPr>
          <w:p w:rsidR="00993764" w:rsidRPr="00E0251B" w:rsidRDefault="00993764"/>
        </w:tc>
        <w:tc>
          <w:tcPr>
            <w:tcW w:w="0" w:type="auto"/>
            <w:vMerge/>
            <w:tcBorders>
              <w:top w:val="nil"/>
            </w:tcBorders>
            <w:tcMar>
              <w:top w:w="50" w:type="dxa"/>
              <w:left w:w="100" w:type="dxa"/>
            </w:tcMar>
          </w:tcPr>
          <w:p w:rsidR="00993764" w:rsidRPr="00E0251B" w:rsidRDefault="00993764"/>
        </w:tc>
        <w:tc>
          <w:tcPr>
            <w:tcW w:w="977"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Всего </w:t>
            </w:r>
          </w:p>
          <w:p w:rsidR="00993764" w:rsidRPr="00E0251B" w:rsidRDefault="00993764">
            <w:pPr>
              <w:spacing w:after="0"/>
              <w:ind w:left="135"/>
            </w:pPr>
          </w:p>
        </w:tc>
        <w:tc>
          <w:tcPr>
            <w:tcW w:w="1699"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Контрольные работы </w:t>
            </w:r>
          </w:p>
          <w:p w:rsidR="00993764" w:rsidRPr="00E0251B" w:rsidRDefault="00993764">
            <w:pPr>
              <w:spacing w:after="0"/>
              <w:ind w:left="135"/>
            </w:pPr>
          </w:p>
        </w:tc>
        <w:tc>
          <w:tcPr>
            <w:tcW w:w="1787"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Практические работы </w:t>
            </w:r>
          </w:p>
          <w:p w:rsidR="00993764" w:rsidRPr="00E0251B" w:rsidRDefault="00993764">
            <w:pPr>
              <w:spacing w:after="0"/>
              <w:ind w:left="135"/>
            </w:pPr>
          </w:p>
        </w:tc>
        <w:tc>
          <w:tcPr>
            <w:tcW w:w="0" w:type="auto"/>
            <w:vMerge/>
            <w:tcBorders>
              <w:top w:val="nil"/>
            </w:tcBorders>
            <w:tcMar>
              <w:top w:w="50" w:type="dxa"/>
              <w:left w:w="100" w:type="dxa"/>
            </w:tcMar>
          </w:tcPr>
          <w:p w:rsidR="00993764" w:rsidRPr="00E0251B" w:rsidRDefault="00993764"/>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b/>
                <w:bCs/>
                <w:color w:val="000000"/>
                <w:sz w:val="28"/>
                <w:szCs w:val="28"/>
              </w:rPr>
              <w:t>ИНВАРИАНТНЫЕ МОДУЛИ</w:t>
            </w: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b/>
                <w:bCs/>
                <w:color w:val="000000"/>
                <w:sz w:val="28"/>
                <w:szCs w:val="28"/>
                <w:lang w:val="ru-RU"/>
              </w:rPr>
              <w:t>Модуль 1.</w:t>
            </w: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b/>
                <w:bCs/>
                <w:color w:val="000000"/>
                <w:sz w:val="28"/>
                <w:szCs w:val="28"/>
                <w:lang w:val="ru-RU"/>
              </w:rPr>
              <w:t>Музыка моего края</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1.1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Фольклор – народное творчество</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lang w:val="ru-RU"/>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lang w:val="ru-RU"/>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8"/>
                <w:szCs w:val="28"/>
                <w:lang w:val="ru-RU"/>
              </w:rPr>
            </w:pPr>
            <w:r w:rsidRPr="002A03CE">
              <w:rPr>
                <w:rFonts w:ascii="Times New Roman" w:hAnsi="Times New Roman" w:cs="Times New Roman"/>
                <w:color w:val="000000"/>
                <w:sz w:val="24"/>
                <w:szCs w:val="24"/>
                <w:lang w:val="ru-RU"/>
              </w:rPr>
              <w:t>Библиотека ЦОК</w:t>
            </w:r>
            <w:r w:rsidRPr="002A03CE">
              <w:rPr>
                <w:rFonts w:ascii="Times New Roman" w:hAnsi="Times New Roman" w:cs="Times New Roman"/>
                <w:color w:val="000000"/>
                <w:sz w:val="28"/>
                <w:szCs w:val="28"/>
                <w:lang w:val="ru-RU"/>
              </w:rPr>
              <w:t xml:space="preserve"> </w:t>
            </w:r>
            <w:hyperlink r:id="rId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2A03CE"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2A03CE" w:rsidRDefault="00993764">
            <w:pPr>
              <w:spacing w:after="0"/>
              <w:ind w:left="135"/>
              <w:rPr>
                <w:rFonts w:ascii="Times New Roman" w:hAnsi="Times New Roman" w:cs="Times New Roman"/>
                <w:sz w:val="28"/>
                <w:szCs w:val="28"/>
                <w:lang w:val="ru-RU"/>
              </w:rPr>
            </w:pPr>
            <w:r w:rsidRPr="002A03CE">
              <w:rPr>
                <w:rFonts w:ascii="Times New Roman" w:hAnsi="Times New Roman" w:cs="Times New Roman"/>
                <w:b/>
                <w:bCs/>
                <w:color w:val="000000"/>
                <w:sz w:val="28"/>
                <w:szCs w:val="28"/>
                <w:lang w:val="ru-RU"/>
              </w:rPr>
              <w:t>Модуль 2.</w:t>
            </w:r>
            <w:r w:rsidRPr="002A03CE">
              <w:rPr>
                <w:rFonts w:ascii="Times New Roman" w:hAnsi="Times New Roman" w:cs="Times New Roman"/>
                <w:color w:val="000000"/>
                <w:sz w:val="28"/>
                <w:szCs w:val="28"/>
                <w:lang w:val="ru-RU"/>
              </w:rPr>
              <w:t xml:space="preserve"> </w:t>
            </w:r>
            <w:r w:rsidRPr="002A03CE">
              <w:rPr>
                <w:rFonts w:ascii="Times New Roman" w:hAnsi="Times New Roman" w:cs="Times New Roman"/>
                <w:b/>
                <w:bCs/>
                <w:color w:val="000000"/>
                <w:sz w:val="28"/>
                <w:szCs w:val="28"/>
                <w:lang w:val="ru-RU"/>
              </w:rPr>
              <w:t>Народное музыкальное творчество России</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2.1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Россия – наш общий дом</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2.2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Фольклор в творчестве профессиональных композиторов</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color w:val="000000"/>
                <w:sz w:val="28"/>
                <w:szCs w:val="28"/>
              </w:rPr>
              <w:t xml:space="preserve">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2A03CE"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2A03CE" w:rsidRDefault="00993764">
            <w:pPr>
              <w:spacing w:after="0"/>
              <w:ind w:left="135"/>
              <w:rPr>
                <w:rFonts w:ascii="Times New Roman" w:hAnsi="Times New Roman" w:cs="Times New Roman"/>
                <w:sz w:val="28"/>
                <w:szCs w:val="28"/>
              </w:rPr>
            </w:pPr>
            <w:r w:rsidRPr="002A03CE">
              <w:rPr>
                <w:rFonts w:ascii="Times New Roman" w:hAnsi="Times New Roman" w:cs="Times New Roman"/>
                <w:b/>
                <w:bCs/>
                <w:color w:val="000000"/>
                <w:sz w:val="28"/>
                <w:szCs w:val="28"/>
                <w:lang w:val="ru-RU"/>
              </w:rPr>
              <w:t xml:space="preserve">Модуль </w:t>
            </w:r>
            <w:r w:rsidRPr="002A03CE">
              <w:rPr>
                <w:rFonts w:ascii="Times New Roman" w:hAnsi="Times New Roman" w:cs="Times New Roman"/>
                <w:b/>
                <w:bCs/>
                <w:color w:val="000000"/>
                <w:sz w:val="28"/>
                <w:szCs w:val="28"/>
              </w:rPr>
              <w:t>3.</w:t>
            </w:r>
            <w:r w:rsidRPr="002A03CE">
              <w:rPr>
                <w:rFonts w:ascii="Times New Roman" w:hAnsi="Times New Roman" w:cs="Times New Roman"/>
                <w:color w:val="000000"/>
                <w:sz w:val="28"/>
                <w:szCs w:val="28"/>
              </w:rPr>
              <w:t xml:space="preserve"> </w:t>
            </w:r>
            <w:r w:rsidRPr="002A03CE">
              <w:rPr>
                <w:rFonts w:ascii="Times New Roman" w:hAnsi="Times New Roman" w:cs="Times New Roman"/>
                <w:b/>
                <w:bCs/>
                <w:color w:val="000000"/>
                <w:sz w:val="28"/>
                <w:szCs w:val="28"/>
              </w:rPr>
              <w:t>Русская классическая музыка</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3.1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Образы родной земли</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5"/>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3.2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Золотой век русской культуры</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3.3</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 xml:space="preserve">История страны и народа в музыке </w:t>
            </w:r>
            <w:r w:rsidRPr="008C6418">
              <w:rPr>
                <w:rFonts w:ascii="Times New Roman" w:hAnsi="Times New Roman" w:cs="Times New Roman"/>
                <w:color w:val="000000"/>
                <w:sz w:val="28"/>
                <w:szCs w:val="28"/>
                <w:lang w:val="ru-RU"/>
              </w:rPr>
              <w:lastRenderedPageBreak/>
              <w:t>русских композиторов</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lang w:val="ru-RU"/>
              </w:rPr>
              <w:lastRenderedPageBreak/>
              <w:t xml:space="preserve"> </w:t>
            </w:r>
            <w:r w:rsidRPr="008C6418">
              <w:rPr>
                <w:rFonts w:ascii="Times New Roman" w:hAnsi="Times New Roman" w:cs="Times New Roman"/>
                <w:color w:val="000000"/>
                <w:sz w:val="28"/>
                <w:szCs w:val="28"/>
              </w:rPr>
              <w:t xml:space="preserve">3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lastRenderedPageBreak/>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8C6418">
              <w:rPr>
                <w:rFonts w:ascii="Times New Roman" w:hAnsi="Times New Roman" w:cs="Times New Roman"/>
                <w:b/>
                <w:bCs/>
                <w:color w:val="000000"/>
                <w:sz w:val="28"/>
                <w:szCs w:val="28"/>
              </w:rPr>
              <w:t xml:space="preserve"> 4.</w:t>
            </w:r>
            <w:r w:rsidRPr="008C6418">
              <w:rPr>
                <w:rFonts w:ascii="Times New Roman" w:hAnsi="Times New Roman" w:cs="Times New Roman"/>
                <w:color w:val="000000"/>
                <w:sz w:val="28"/>
                <w:szCs w:val="28"/>
              </w:rPr>
              <w:t xml:space="preserve"> </w:t>
            </w:r>
            <w:r w:rsidRPr="008C6418">
              <w:rPr>
                <w:rFonts w:ascii="Times New Roman" w:hAnsi="Times New Roman" w:cs="Times New Roman"/>
                <w:b/>
                <w:bCs/>
                <w:color w:val="000000"/>
                <w:sz w:val="28"/>
                <w:szCs w:val="28"/>
              </w:rPr>
              <w:t>Жанры музыкального искусства</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4.1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Камерная музыка</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4.2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Симфоническая музыка</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4.3</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Циклические формы и жанры</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b/>
                <w:bCs/>
                <w:color w:val="000000"/>
                <w:sz w:val="28"/>
                <w:szCs w:val="28"/>
              </w:rPr>
              <w:t>ВАРИАТИВНЫЕ МОДУЛИ</w:t>
            </w: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lang w:val="ru-RU"/>
              </w:rPr>
              <w:t>5</w:t>
            </w:r>
            <w:r w:rsidRPr="008C6418">
              <w:rPr>
                <w:rFonts w:ascii="Times New Roman" w:hAnsi="Times New Roman" w:cs="Times New Roman"/>
                <w:b/>
                <w:bCs/>
                <w:color w:val="000000"/>
                <w:sz w:val="28"/>
                <w:szCs w:val="28"/>
              </w:rPr>
              <w:t>.</w:t>
            </w:r>
            <w:r w:rsidRPr="008C6418">
              <w:rPr>
                <w:rFonts w:ascii="Times New Roman" w:hAnsi="Times New Roman" w:cs="Times New Roman"/>
                <w:color w:val="000000"/>
                <w:sz w:val="28"/>
                <w:szCs w:val="28"/>
              </w:rPr>
              <w:t xml:space="preserve"> </w:t>
            </w:r>
            <w:r w:rsidRPr="008C6418">
              <w:rPr>
                <w:rFonts w:ascii="Times New Roman" w:hAnsi="Times New Roman" w:cs="Times New Roman"/>
                <w:b/>
                <w:bCs/>
                <w:color w:val="000000"/>
                <w:sz w:val="28"/>
                <w:szCs w:val="28"/>
              </w:rPr>
              <w:t>Музыка народов мира</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Музыкальный фольклор народов Европы</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8C6418">
              <w:rPr>
                <w:rFonts w:ascii="Times New Roman" w:hAnsi="Times New Roman" w:cs="Times New Roman"/>
                <w:color w:val="000000"/>
                <w:sz w:val="28"/>
                <w:szCs w:val="28"/>
              </w:rPr>
              <w:t>.2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Музыкальный фольклор народов Азии и Африки</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color w:val="000000"/>
                <w:sz w:val="28"/>
                <w:szCs w:val="28"/>
              </w:rPr>
              <w:t xml:space="preserve">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6</w:t>
            </w:r>
            <w:r w:rsidRPr="008C6418">
              <w:rPr>
                <w:rFonts w:ascii="Times New Roman" w:hAnsi="Times New Roman" w:cs="Times New Roman"/>
                <w:b/>
                <w:bCs/>
                <w:color w:val="000000"/>
                <w:sz w:val="28"/>
                <w:szCs w:val="28"/>
              </w:rPr>
              <w:t>.</w:t>
            </w:r>
            <w:r w:rsidRPr="008C6418">
              <w:rPr>
                <w:rFonts w:ascii="Times New Roman" w:hAnsi="Times New Roman" w:cs="Times New Roman"/>
                <w:color w:val="000000"/>
                <w:sz w:val="28"/>
                <w:szCs w:val="28"/>
              </w:rPr>
              <w:t xml:space="preserve"> </w:t>
            </w:r>
            <w:r w:rsidRPr="008C6418">
              <w:rPr>
                <w:rFonts w:ascii="Times New Roman" w:hAnsi="Times New Roman" w:cs="Times New Roman"/>
                <w:b/>
                <w:bCs/>
                <w:color w:val="000000"/>
                <w:sz w:val="28"/>
                <w:szCs w:val="28"/>
              </w:rPr>
              <w:t>Европейская классическая музыка</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Национальные истоки классической музыки</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8C6418">
              <w:rPr>
                <w:rFonts w:ascii="Times New Roman" w:hAnsi="Times New Roman" w:cs="Times New Roman"/>
                <w:color w:val="000000"/>
                <w:sz w:val="28"/>
                <w:szCs w:val="28"/>
              </w:rPr>
              <w:t>.2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Музыка-зеркало эпохи</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lastRenderedPageBreak/>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7</w:t>
            </w:r>
            <w:r w:rsidRPr="008C6418">
              <w:rPr>
                <w:rFonts w:ascii="Times New Roman" w:hAnsi="Times New Roman" w:cs="Times New Roman"/>
                <w:b/>
                <w:bCs/>
                <w:color w:val="000000"/>
                <w:sz w:val="28"/>
                <w:szCs w:val="28"/>
              </w:rPr>
              <w:t>.</w:t>
            </w:r>
            <w:r w:rsidRPr="008C6418">
              <w:rPr>
                <w:rFonts w:ascii="Times New Roman" w:hAnsi="Times New Roman" w:cs="Times New Roman"/>
                <w:color w:val="000000"/>
                <w:sz w:val="28"/>
                <w:szCs w:val="28"/>
              </w:rPr>
              <w:t xml:space="preserve"> </w:t>
            </w:r>
            <w:r w:rsidRPr="008C6418">
              <w:rPr>
                <w:rFonts w:ascii="Times New Roman" w:hAnsi="Times New Roman" w:cs="Times New Roman"/>
                <w:b/>
                <w:bCs/>
                <w:color w:val="000000"/>
                <w:sz w:val="28"/>
                <w:szCs w:val="28"/>
              </w:rPr>
              <w:t>Духовная музыка</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7</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Храмовый синтез искусств</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8</w:t>
            </w:r>
            <w:r w:rsidRPr="008C6418">
              <w:rPr>
                <w:rFonts w:ascii="Times New Roman" w:hAnsi="Times New Roman" w:cs="Times New Roman"/>
                <w:b/>
                <w:bCs/>
                <w:color w:val="000000"/>
                <w:sz w:val="28"/>
                <w:szCs w:val="28"/>
                <w:lang w:val="ru-RU"/>
              </w:rPr>
              <w:t>.</w:t>
            </w: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b/>
                <w:bCs/>
                <w:color w:val="000000"/>
                <w:sz w:val="28"/>
                <w:szCs w:val="28"/>
                <w:lang w:val="ru-RU"/>
              </w:rPr>
              <w:t>Современная музыка: основные жанры и направления</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Мюзикл</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9</w:t>
            </w:r>
            <w:r w:rsidRPr="008C6418">
              <w:rPr>
                <w:rFonts w:ascii="Times New Roman" w:hAnsi="Times New Roman" w:cs="Times New Roman"/>
                <w:b/>
                <w:bCs/>
                <w:color w:val="000000"/>
                <w:sz w:val="28"/>
                <w:szCs w:val="28"/>
                <w:lang w:val="ru-RU"/>
              </w:rPr>
              <w:t>.</w:t>
            </w: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b/>
                <w:bCs/>
                <w:color w:val="000000"/>
                <w:sz w:val="28"/>
                <w:szCs w:val="28"/>
                <w:lang w:val="ru-RU"/>
              </w:rPr>
              <w:t>Связь музыки с другими видами искусства</w:t>
            </w:r>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 и литература</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8C6418">
              <w:rPr>
                <w:rFonts w:ascii="Times New Roman" w:hAnsi="Times New Roman" w:cs="Times New Roman"/>
                <w:color w:val="000000"/>
                <w:sz w:val="28"/>
                <w:szCs w:val="28"/>
              </w:rPr>
              <w:t>.2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 и театр</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8C6418">
              <w:rPr>
                <w:rFonts w:ascii="Times New Roman" w:hAnsi="Times New Roman" w:cs="Times New Roman"/>
                <w:color w:val="000000"/>
                <w:sz w:val="28"/>
                <w:szCs w:val="28"/>
              </w:rPr>
              <w:t>.3</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 кино и телевидения</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BC32CC">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8C6418">
              <w:rPr>
                <w:rFonts w:ascii="Times New Roman" w:hAnsi="Times New Roman" w:cs="Times New Roman"/>
                <w:color w:val="000000"/>
                <w:sz w:val="28"/>
                <w:szCs w:val="28"/>
              </w:rPr>
              <w:t>.4</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 и изобразительное искусство</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ОБЩЕЕ КОЛИЧЕСТВО ЧАСОВ ПО ПРОГРАММЕ</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color w:val="000000"/>
                <w:sz w:val="28"/>
                <w:szCs w:val="28"/>
              </w:rPr>
              <w:t xml:space="preserve">34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0 </w:t>
            </w: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993764" w:rsidRPr="008C6418" w:rsidRDefault="00993764">
            <w:pPr>
              <w:rPr>
                <w:rFonts w:ascii="Times New Roman" w:hAnsi="Times New Roman" w:cs="Times New Roman"/>
                <w:sz w:val="28"/>
                <w:szCs w:val="28"/>
              </w:rPr>
            </w:pPr>
          </w:p>
        </w:tc>
      </w:tr>
    </w:tbl>
    <w:p w:rsidR="00993764" w:rsidRPr="008C6418" w:rsidRDefault="00993764">
      <w:pPr>
        <w:rPr>
          <w:rFonts w:ascii="Times New Roman" w:hAnsi="Times New Roman" w:cs="Times New Roman"/>
          <w:sz w:val="28"/>
          <w:szCs w:val="28"/>
        </w:rPr>
        <w:sectPr w:rsidR="00993764" w:rsidRPr="008C6418">
          <w:pgSz w:w="16383" w:h="11906" w:orient="landscape"/>
          <w:pgMar w:top="1134" w:right="850" w:bottom="1134" w:left="1701" w:header="720" w:footer="720" w:gutter="0"/>
          <w:cols w:space="720"/>
        </w:sectPr>
      </w:pPr>
    </w:p>
    <w:p w:rsidR="00993764" w:rsidRPr="008C6418" w:rsidRDefault="00993764">
      <w:pPr>
        <w:spacing w:after="0"/>
        <w:ind w:left="120"/>
        <w:rPr>
          <w:rFonts w:ascii="Times New Roman" w:hAnsi="Times New Roman" w:cs="Times New Roman"/>
          <w:sz w:val="28"/>
          <w:szCs w:val="28"/>
        </w:rPr>
      </w:pPr>
      <w:r w:rsidRPr="008C6418">
        <w:rPr>
          <w:rFonts w:ascii="Times New Roman" w:hAnsi="Times New Roman" w:cs="Times New Roman"/>
          <w:b/>
          <w:bCs/>
          <w:color w:val="000000"/>
          <w:sz w:val="28"/>
          <w:szCs w:val="28"/>
        </w:rPr>
        <w:lastRenderedPageBreak/>
        <w:t xml:space="preserve"> </w:t>
      </w:r>
      <w:proofErr w:type="gramStart"/>
      <w:r w:rsidRPr="008C6418">
        <w:rPr>
          <w:rFonts w:ascii="Times New Roman" w:hAnsi="Times New Roman" w:cs="Times New Roman"/>
          <w:b/>
          <w:bCs/>
          <w:color w:val="000000"/>
          <w:sz w:val="28"/>
          <w:szCs w:val="28"/>
        </w:rPr>
        <w:t>6</w:t>
      </w:r>
      <w:proofErr w:type="gramEnd"/>
      <w:r w:rsidRPr="008C6418">
        <w:rPr>
          <w:rFonts w:ascii="Times New Roman" w:hAnsi="Times New Roman" w:cs="Times New Roman"/>
          <w:b/>
          <w:bCs/>
          <w:color w:val="000000"/>
          <w:sz w:val="28"/>
          <w:szCs w:val="28"/>
        </w:rPr>
        <w:t xml:space="preserve">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77"/>
        <w:gridCol w:w="4739"/>
        <w:gridCol w:w="1443"/>
        <w:gridCol w:w="1841"/>
        <w:gridCol w:w="1910"/>
        <w:gridCol w:w="3036"/>
      </w:tblGrid>
      <w:tr w:rsidR="00993764" w:rsidRPr="00E0251B">
        <w:trPr>
          <w:trHeight w:val="144"/>
          <w:tblCellSpacing w:w="20" w:type="nil"/>
        </w:trPr>
        <w:tc>
          <w:tcPr>
            <w:tcW w:w="510"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 п/п </w:t>
            </w:r>
          </w:p>
          <w:p w:rsidR="00993764" w:rsidRPr="00E0251B" w:rsidRDefault="00993764">
            <w:pPr>
              <w:spacing w:after="0"/>
              <w:ind w:left="135"/>
            </w:pPr>
          </w:p>
        </w:tc>
        <w:tc>
          <w:tcPr>
            <w:tcW w:w="2816"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Наименование разделов и тем программы </w:t>
            </w:r>
          </w:p>
          <w:p w:rsidR="00993764" w:rsidRPr="00E0251B" w:rsidRDefault="00993764">
            <w:pPr>
              <w:spacing w:after="0"/>
              <w:ind w:left="135"/>
            </w:pPr>
          </w:p>
        </w:tc>
        <w:tc>
          <w:tcPr>
            <w:tcW w:w="0" w:type="auto"/>
            <w:gridSpan w:val="3"/>
            <w:tcMar>
              <w:top w:w="50" w:type="dxa"/>
              <w:left w:w="100" w:type="dxa"/>
            </w:tcMar>
            <w:vAlign w:val="center"/>
          </w:tcPr>
          <w:p w:rsidR="00993764" w:rsidRPr="00E0251B" w:rsidRDefault="00993764">
            <w:pPr>
              <w:spacing w:after="0"/>
            </w:pPr>
            <w:r w:rsidRPr="00E0251B">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Электронные (цифровые) образовательные ресурсы </w:t>
            </w:r>
          </w:p>
          <w:p w:rsidR="00993764" w:rsidRPr="00E0251B" w:rsidRDefault="00993764">
            <w:pPr>
              <w:spacing w:after="0"/>
              <w:ind w:left="135"/>
            </w:pPr>
          </w:p>
        </w:tc>
      </w:tr>
      <w:tr w:rsidR="00993764" w:rsidRPr="00E0251B">
        <w:trPr>
          <w:trHeight w:val="144"/>
          <w:tblCellSpacing w:w="20" w:type="nil"/>
        </w:trPr>
        <w:tc>
          <w:tcPr>
            <w:tcW w:w="0" w:type="auto"/>
            <w:vMerge/>
            <w:tcBorders>
              <w:top w:val="nil"/>
            </w:tcBorders>
            <w:tcMar>
              <w:top w:w="50" w:type="dxa"/>
              <w:left w:w="100" w:type="dxa"/>
            </w:tcMar>
          </w:tcPr>
          <w:p w:rsidR="00993764" w:rsidRPr="00E0251B" w:rsidRDefault="00993764"/>
        </w:tc>
        <w:tc>
          <w:tcPr>
            <w:tcW w:w="0" w:type="auto"/>
            <w:vMerge/>
            <w:tcBorders>
              <w:top w:val="nil"/>
            </w:tcBorders>
            <w:tcMar>
              <w:top w:w="50" w:type="dxa"/>
              <w:left w:w="100" w:type="dxa"/>
            </w:tcMar>
          </w:tcPr>
          <w:p w:rsidR="00993764" w:rsidRPr="00E0251B" w:rsidRDefault="00993764"/>
        </w:tc>
        <w:tc>
          <w:tcPr>
            <w:tcW w:w="994"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Всего </w:t>
            </w:r>
          </w:p>
          <w:p w:rsidR="00993764" w:rsidRPr="00E0251B" w:rsidRDefault="00993764">
            <w:pPr>
              <w:spacing w:after="0"/>
              <w:ind w:left="135"/>
            </w:pPr>
          </w:p>
        </w:tc>
        <w:tc>
          <w:tcPr>
            <w:tcW w:w="1719"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Контрольные работы </w:t>
            </w:r>
          </w:p>
          <w:p w:rsidR="00993764" w:rsidRPr="00E0251B" w:rsidRDefault="00993764">
            <w:pPr>
              <w:spacing w:after="0"/>
              <w:ind w:left="135"/>
            </w:pPr>
          </w:p>
        </w:tc>
        <w:tc>
          <w:tcPr>
            <w:tcW w:w="1805"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Практические работы </w:t>
            </w:r>
          </w:p>
          <w:p w:rsidR="00993764" w:rsidRPr="00E0251B" w:rsidRDefault="00993764">
            <w:pPr>
              <w:spacing w:after="0"/>
              <w:ind w:left="135"/>
            </w:pPr>
          </w:p>
        </w:tc>
        <w:tc>
          <w:tcPr>
            <w:tcW w:w="0" w:type="auto"/>
            <w:vMerge/>
            <w:tcBorders>
              <w:top w:val="nil"/>
            </w:tcBorders>
            <w:tcMar>
              <w:top w:w="50" w:type="dxa"/>
              <w:left w:w="100" w:type="dxa"/>
            </w:tcMar>
          </w:tcPr>
          <w:p w:rsidR="00993764" w:rsidRPr="00E0251B" w:rsidRDefault="00993764"/>
        </w:tc>
      </w:tr>
      <w:tr w:rsidR="00993764" w:rsidRPr="00E0251B">
        <w:trPr>
          <w:trHeight w:val="144"/>
          <w:tblCellSpacing w:w="20" w:type="nil"/>
        </w:trPr>
        <w:tc>
          <w:tcPr>
            <w:tcW w:w="0" w:type="auto"/>
            <w:gridSpan w:val="6"/>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ИНВАРИАНТНЫЕ МОДУЛИ</w:t>
            </w: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A633CC">
              <w:rPr>
                <w:rFonts w:ascii="Times New Roman" w:hAnsi="Times New Roman" w:cs="Times New Roman"/>
                <w:b/>
                <w:bCs/>
                <w:color w:val="000000"/>
                <w:sz w:val="28"/>
                <w:szCs w:val="28"/>
              </w:rPr>
              <w:t xml:space="preserve"> 1.</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Музыка моего края</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1.1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Наш край сегодня</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w:t>
            </w:r>
            <w:r w:rsidRPr="00A633CC">
              <w:rPr>
                <w:rFonts w:ascii="Times New Roman" w:hAnsi="Times New Roman" w:cs="Times New Roman"/>
                <w:b/>
                <w:bCs/>
                <w:color w:val="000000"/>
                <w:sz w:val="28"/>
                <w:szCs w:val="28"/>
                <w:lang w:val="ru-RU"/>
              </w:rPr>
              <w:t xml:space="preserve"> 2.</w:t>
            </w: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b/>
                <w:bCs/>
                <w:color w:val="000000"/>
                <w:sz w:val="28"/>
                <w:szCs w:val="28"/>
                <w:lang w:val="ru-RU"/>
              </w:rPr>
              <w:t>Народное музыкальное творчество России</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2.1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Фольклорные жанры</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2.2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На рубежах культур</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A633CC">
              <w:rPr>
                <w:rFonts w:ascii="Times New Roman" w:hAnsi="Times New Roman" w:cs="Times New Roman"/>
                <w:b/>
                <w:bCs/>
                <w:color w:val="000000"/>
                <w:sz w:val="28"/>
                <w:szCs w:val="28"/>
              </w:rPr>
              <w:t xml:space="preserve"> 3.</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Русская классическая музыка</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Образы родной земли</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Русская исполнительская школа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3.3</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lang w:val="ru-RU"/>
              </w:rPr>
              <w:t>Русская музыка – взгляд в будущее</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color w:val="000000"/>
                <w:sz w:val="28"/>
                <w:szCs w:val="28"/>
              </w:rPr>
              <w:t xml:space="preserve">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3.4</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lang w:val="ru-RU"/>
              </w:rPr>
              <w:t xml:space="preserve">История страны и народа в музыке </w:t>
            </w:r>
            <w:r w:rsidRPr="00A633CC">
              <w:rPr>
                <w:rFonts w:ascii="Times New Roman" w:hAnsi="Times New Roman" w:cs="Times New Roman"/>
                <w:color w:val="000000"/>
                <w:sz w:val="28"/>
                <w:szCs w:val="28"/>
                <w:lang w:val="ru-RU"/>
              </w:rPr>
              <w:lastRenderedPageBreak/>
              <w:t>русских композиторов</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lang w:val="ru-RU"/>
              </w:rPr>
              <w:lastRenderedPageBreak/>
              <w:t xml:space="preserve"> </w:t>
            </w:r>
            <w:r w:rsidRPr="00A633CC">
              <w:rPr>
                <w:rFonts w:ascii="Times New Roman" w:hAnsi="Times New Roman" w:cs="Times New Roman"/>
                <w:color w:val="000000"/>
                <w:sz w:val="28"/>
                <w:szCs w:val="28"/>
              </w:rPr>
              <w:t xml:space="preserve">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lastRenderedPageBreak/>
              <w:t>3.5</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Русский балет</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A633CC">
              <w:rPr>
                <w:rFonts w:ascii="Times New Roman" w:hAnsi="Times New Roman" w:cs="Times New Roman"/>
                <w:b/>
                <w:bCs/>
                <w:color w:val="000000"/>
                <w:sz w:val="28"/>
                <w:szCs w:val="28"/>
              </w:rPr>
              <w:t xml:space="preserve"> 4.</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Жанры музыкального искусства</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4.1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Театральные жанры</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4.2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Камерная музыка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4.3</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Циклические формы и жанры</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4.4</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Симфоническая музыка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b/>
                <w:bCs/>
                <w:color w:val="000000"/>
                <w:sz w:val="28"/>
                <w:szCs w:val="28"/>
              </w:rPr>
              <w:t>ВАРИАТИВНЫЕ МОДУЛИ</w:t>
            </w: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5</w:t>
            </w:r>
            <w:r w:rsidRPr="00A633CC">
              <w:rPr>
                <w:rFonts w:ascii="Times New Roman" w:hAnsi="Times New Roman" w:cs="Times New Roman"/>
                <w:b/>
                <w:bCs/>
                <w:color w:val="000000"/>
                <w:sz w:val="28"/>
                <w:szCs w:val="28"/>
              </w:rPr>
              <w:t>.</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Музыка народов мира</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Музыкальный фольклор народов Европы</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A633CC">
              <w:rPr>
                <w:rFonts w:ascii="Times New Roman" w:hAnsi="Times New Roman" w:cs="Times New Roman"/>
                <w:color w:val="000000"/>
                <w:sz w:val="28"/>
                <w:szCs w:val="28"/>
              </w:rPr>
              <w:t>.2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Народная музыка американского континента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6</w:t>
            </w:r>
            <w:r w:rsidRPr="00A633CC">
              <w:rPr>
                <w:rFonts w:ascii="Times New Roman" w:hAnsi="Times New Roman" w:cs="Times New Roman"/>
                <w:b/>
                <w:bCs/>
                <w:color w:val="000000"/>
                <w:sz w:val="28"/>
                <w:szCs w:val="28"/>
              </w:rPr>
              <w:t>.</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Европейская классическая музыка</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lastRenderedPageBreak/>
              <w:t>6</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Музыкальный образ</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2A03CE" w:rsidRDefault="00993764">
            <w:pPr>
              <w:rPr>
                <w:rFonts w:ascii="Times New Roman" w:hAnsi="Times New Roman" w:cs="Times New Roman"/>
                <w:sz w:val="24"/>
                <w:szCs w:val="24"/>
              </w:rPr>
            </w:pPr>
          </w:p>
        </w:tc>
      </w:tr>
      <w:tr w:rsidR="00993764" w:rsidRPr="00A633CC">
        <w:trPr>
          <w:trHeight w:val="144"/>
          <w:tblCellSpacing w:w="20" w:type="nil"/>
        </w:trPr>
        <w:tc>
          <w:tcPr>
            <w:tcW w:w="0" w:type="auto"/>
            <w:gridSpan w:val="6"/>
            <w:tcMar>
              <w:top w:w="50" w:type="dxa"/>
              <w:left w:w="100" w:type="dxa"/>
            </w:tcMar>
            <w:vAlign w:val="center"/>
          </w:tcPr>
          <w:p w:rsidR="00993764" w:rsidRPr="002A03CE" w:rsidRDefault="00993764">
            <w:pPr>
              <w:spacing w:after="0"/>
              <w:ind w:left="135"/>
              <w:rPr>
                <w:rFonts w:ascii="Times New Roman" w:hAnsi="Times New Roman" w:cs="Times New Roman"/>
                <w:sz w:val="28"/>
                <w:szCs w:val="28"/>
                <w:lang w:val="ru-RU"/>
              </w:rPr>
            </w:pPr>
            <w:r w:rsidRPr="002A03CE">
              <w:rPr>
                <w:rFonts w:ascii="Times New Roman" w:hAnsi="Times New Roman" w:cs="Times New Roman"/>
                <w:b/>
                <w:bCs/>
                <w:color w:val="000000"/>
                <w:sz w:val="28"/>
                <w:szCs w:val="28"/>
                <w:lang w:val="ru-RU"/>
              </w:rPr>
              <w:t>Модуль 7</w:t>
            </w:r>
            <w:r w:rsidRPr="002A03CE">
              <w:rPr>
                <w:rFonts w:ascii="Times New Roman" w:hAnsi="Times New Roman" w:cs="Times New Roman"/>
                <w:b/>
                <w:bCs/>
                <w:color w:val="000000"/>
                <w:sz w:val="28"/>
                <w:szCs w:val="28"/>
              </w:rPr>
              <w:t>.</w:t>
            </w:r>
            <w:r w:rsidRPr="002A03CE">
              <w:rPr>
                <w:rFonts w:ascii="Times New Roman" w:hAnsi="Times New Roman" w:cs="Times New Roman"/>
                <w:color w:val="000000"/>
                <w:sz w:val="28"/>
                <w:szCs w:val="28"/>
              </w:rPr>
              <w:t xml:space="preserve"> </w:t>
            </w:r>
            <w:r w:rsidRPr="002A03CE">
              <w:rPr>
                <w:rFonts w:ascii="Times New Roman" w:hAnsi="Times New Roman" w:cs="Times New Roman"/>
                <w:b/>
                <w:bCs/>
                <w:color w:val="000000"/>
                <w:sz w:val="28"/>
                <w:szCs w:val="28"/>
              </w:rPr>
              <w:t>Духовная музыка</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7</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Храмовый синтез искусств</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8</w:t>
            </w:r>
            <w:r w:rsidRPr="00A633CC">
              <w:rPr>
                <w:rFonts w:ascii="Times New Roman" w:hAnsi="Times New Roman" w:cs="Times New Roman"/>
                <w:b/>
                <w:bCs/>
                <w:color w:val="000000"/>
                <w:sz w:val="28"/>
                <w:szCs w:val="28"/>
                <w:lang w:val="ru-RU"/>
              </w:rPr>
              <w:t>.</w:t>
            </w: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b/>
                <w:bCs/>
                <w:color w:val="000000"/>
                <w:sz w:val="28"/>
                <w:szCs w:val="28"/>
                <w:lang w:val="ru-RU"/>
              </w:rPr>
              <w:t>Современная музыка: основные жанры и направления</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Молодежная музыкальная культура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A633CC">
              <w:rPr>
                <w:rFonts w:ascii="Times New Roman" w:hAnsi="Times New Roman" w:cs="Times New Roman"/>
                <w:color w:val="000000"/>
                <w:sz w:val="28"/>
                <w:szCs w:val="28"/>
              </w:rPr>
              <w:t>.2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 цифрового мира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A633CC">
              <w:rPr>
                <w:rFonts w:ascii="Times New Roman" w:hAnsi="Times New Roman" w:cs="Times New Roman"/>
                <w:color w:val="000000"/>
                <w:sz w:val="28"/>
                <w:szCs w:val="28"/>
              </w:rPr>
              <w:t>.3</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Мюзикл</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Итого по</w:t>
            </w:r>
            <w:r>
              <w:rPr>
                <w:rFonts w:ascii="Times New Roman" w:hAnsi="Times New Roman" w:cs="Times New Roman"/>
                <w:color w:val="000000"/>
                <w:sz w:val="28"/>
                <w:szCs w:val="28"/>
                <w:lang w:val="ru-RU"/>
              </w:rPr>
              <w:t xml:space="preserve"> 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9</w:t>
            </w:r>
            <w:r w:rsidRPr="00A633CC">
              <w:rPr>
                <w:rFonts w:ascii="Times New Roman" w:hAnsi="Times New Roman" w:cs="Times New Roman"/>
                <w:b/>
                <w:bCs/>
                <w:color w:val="000000"/>
                <w:sz w:val="28"/>
                <w:szCs w:val="28"/>
                <w:lang w:val="ru-RU"/>
              </w:rPr>
              <w:t>.</w:t>
            </w: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b/>
                <w:bCs/>
                <w:color w:val="000000"/>
                <w:sz w:val="28"/>
                <w:szCs w:val="28"/>
                <w:lang w:val="ru-RU"/>
              </w:rPr>
              <w:t>Связь музыки с другими видами искусства</w:t>
            </w:r>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 и живопись</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BC32CC">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A633CC">
              <w:rPr>
                <w:rFonts w:ascii="Times New Roman" w:hAnsi="Times New Roman" w:cs="Times New Roman"/>
                <w:color w:val="000000"/>
                <w:sz w:val="28"/>
                <w:szCs w:val="28"/>
              </w:rPr>
              <w:t>.2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 кино и телевидения</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lang w:val="ru-RU"/>
              </w:rPr>
              <w:t>ОБЩЕЕ КОЛИЧЕСТВО ЧАСОВ ПО ПРОГРАММЕ</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color w:val="000000"/>
                <w:sz w:val="28"/>
                <w:szCs w:val="28"/>
              </w:rPr>
              <w:t xml:space="preserve">34 </w:t>
            </w:r>
          </w:p>
        </w:tc>
        <w:tc>
          <w:tcPr>
            <w:tcW w:w="171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 </w:t>
            </w:r>
          </w:p>
        </w:tc>
        <w:tc>
          <w:tcPr>
            <w:tcW w:w="180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 </w:t>
            </w:r>
          </w:p>
        </w:tc>
        <w:tc>
          <w:tcPr>
            <w:tcW w:w="2694" w:type="dxa"/>
            <w:tcMar>
              <w:top w:w="50" w:type="dxa"/>
              <w:left w:w="100" w:type="dxa"/>
            </w:tcMar>
            <w:vAlign w:val="center"/>
          </w:tcPr>
          <w:p w:rsidR="00993764" w:rsidRPr="00A633CC" w:rsidRDefault="00993764">
            <w:pPr>
              <w:rPr>
                <w:rFonts w:ascii="Times New Roman" w:hAnsi="Times New Roman" w:cs="Times New Roman"/>
                <w:sz w:val="28"/>
                <w:szCs w:val="28"/>
              </w:rPr>
            </w:pPr>
          </w:p>
        </w:tc>
      </w:tr>
    </w:tbl>
    <w:p w:rsidR="00993764" w:rsidRPr="00A633CC" w:rsidRDefault="00993764">
      <w:pPr>
        <w:rPr>
          <w:rFonts w:ascii="Times New Roman" w:hAnsi="Times New Roman" w:cs="Times New Roman"/>
          <w:sz w:val="28"/>
          <w:szCs w:val="28"/>
        </w:rPr>
        <w:sectPr w:rsidR="00993764" w:rsidRPr="00A633CC">
          <w:pgSz w:w="16383" w:h="11906" w:orient="landscape"/>
          <w:pgMar w:top="1134" w:right="850" w:bottom="1134" w:left="1701" w:header="720" w:footer="720" w:gutter="0"/>
          <w:cols w:space="720"/>
        </w:sectPr>
      </w:pPr>
    </w:p>
    <w:p w:rsidR="00993764" w:rsidRPr="00A633CC" w:rsidRDefault="00993764">
      <w:pPr>
        <w:spacing w:after="0"/>
        <w:ind w:left="120"/>
        <w:rPr>
          <w:rFonts w:ascii="Times New Roman" w:hAnsi="Times New Roman" w:cs="Times New Roman"/>
          <w:sz w:val="28"/>
          <w:szCs w:val="28"/>
        </w:rPr>
      </w:pPr>
      <w:r w:rsidRPr="00A633CC">
        <w:rPr>
          <w:rFonts w:ascii="Times New Roman" w:hAnsi="Times New Roman" w:cs="Times New Roman"/>
          <w:b/>
          <w:bCs/>
          <w:color w:val="000000"/>
          <w:sz w:val="28"/>
          <w:szCs w:val="28"/>
        </w:rPr>
        <w:lastRenderedPageBreak/>
        <w:t xml:space="preserve"> </w:t>
      </w:r>
      <w:proofErr w:type="gramStart"/>
      <w:r w:rsidRPr="00A633CC">
        <w:rPr>
          <w:rFonts w:ascii="Times New Roman" w:hAnsi="Times New Roman" w:cs="Times New Roman"/>
          <w:b/>
          <w:bCs/>
          <w:color w:val="000000"/>
          <w:sz w:val="28"/>
          <w:szCs w:val="28"/>
        </w:rPr>
        <w:t>7</w:t>
      </w:r>
      <w:proofErr w:type="gramEnd"/>
      <w:r w:rsidRPr="00A633CC">
        <w:rPr>
          <w:rFonts w:ascii="Times New Roman" w:hAnsi="Times New Roman" w:cs="Times New Roman"/>
          <w:b/>
          <w:bCs/>
          <w:color w:val="000000"/>
          <w:sz w:val="28"/>
          <w:szCs w:val="28"/>
        </w:rPr>
        <w:t xml:space="preserve">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381"/>
        <w:gridCol w:w="4532"/>
        <w:gridCol w:w="1486"/>
        <w:gridCol w:w="1841"/>
        <w:gridCol w:w="1910"/>
        <w:gridCol w:w="2996"/>
      </w:tblGrid>
      <w:tr w:rsidR="00993764" w:rsidRPr="00A633CC">
        <w:trPr>
          <w:trHeight w:val="144"/>
          <w:tblCellSpacing w:w="20" w:type="nil"/>
        </w:trPr>
        <w:tc>
          <w:tcPr>
            <w:tcW w:w="529" w:type="dxa"/>
            <w:vMerge w:val="restart"/>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b/>
                <w:bCs/>
                <w:color w:val="000000"/>
                <w:sz w:val="28"/>
                <w:szCs w:val="28"/>
              </w:rPr>
              <w:t xml:space="preserve">№ п/п </w:t>
            </w:r>
          </w:p>
          <w:p w:rsidR="00993764" w:rsidRPr="00A633CC" w:rsidRDefault="00993764">
            <w:pPr>
              <w:spacing w:after="0"/>
              <w:ind w:left="135"/>
              <w:rPr>
                <w:rFonts w:ascii="Times New Roman" w:hAnsi="Times New Roman" w:cs="Times New Roman"/>
                <w:sz w:val="28"/>
                <w:szCs w:val="28"/>
              </w:rPr>
            </w:pPr>
          </w:p>
        </w:tc>
        <w:tc>
          <w:tcPr>
            <w:tcW w:w="2464" w:type="dxa"/>
            <w:vMerge w:val="restart"/>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b/>
                <w:bCs/>
                <w:color w:val="000000"/>
                <w:sz w:val="28"/>
                <w:szCs w:val="28"/>
              </w:rPr>
              <w:t xml:space="preserve">Наименование разделов и тем программы </w:t>
            </w:r>
          </w:p>
          <w:p w:rsidR="00993764" w:rsidRPr="00A633CC" w:rsidRDefault="00993764">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b/>
                <w:bCs/>
                <w:color w:val="000000"/>
                <w:sz w:val="28"/>
                <w:szCs w:val="28"/>
              </w:rPr>
              <w:t>Количество часов</w:t>
            </w:r>
          </w:p>
        </w:tc>
        <w:tc>
          <w:tcPr>
            <w:tcW w:w="2789" w:type="dxa"/>
            <w:vMerge w:val="restart"/>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b/>
                <w:bCs/>
                <w:color w:val="000000"/>
                <w:sz w:val="28"/>
                <w:szCs w:val="28"/>
              </w:rPr>
              <w:t xml:space="preserve">Электронные (цифровые) образовательные ресурсы </w:t>
            </w:r>
          </w:p>
          <w:p w:rsidR="00993764" w:rsidRPr="00A633CC" w:rsidRDefault="00993764">
            <w:pPr>
              <w:spacing w:after="0"/>
              <w:ind w:left="135"/>
              <w:rPr>
                <w:rFonts w:ascii="Times New Roman" w:hAnsi="Times New Roman" w:cs="Times New Roman"/>
                <w:sz w:val="28"/>
                <w:szCs w:val="28"/>
              </w:rPr>
            </w:pPr>
          </w:p>
        </w:tc>
      </w:tr>
      <w:tr w:rsidR="00993764" w:rsidRPr="00E0251B">
        <w:trPr>
          <w:trHeight w:val="144"/>
          <w:tblCellSpacing w:w="20" w:type="nil"/>
        </w:trPr>
        <w:tc>
          <w:tcPr>
            <w:tcW w:w="0" w:type="auto"/>
            <w:vMerge/>
            <w:tcBorders>
              <w:top w:val="nil"/>
            </w:tcBorders>
            <w:tcMar>
              <w:top w:w="50" w:type="dxa"/>
              <w:left w:w="100" w:type="dxa"/>
            </w:tcMar>
          </w:tcPr>
          <w:p w:rsidR="00993764" w:rsidRPr="00E0251B" w:rsidRDefault="00993764"/>
        </w:tc>
        <w:tc>
          <w:tcPr>
            <w:tcW w:w="0" w:type="auto"/>
            <w:vMerge/>
            <w:tcBorders>
              <w:top w:val="nil"/>
            </w:tcBorders>
            <w:tcMar>
              <w:top w:w="50" w:type="dxa"/>
              <w:left w:w="100" w:type="dxa"/>
            </w:tcMar>
          </w:tcPr>
          <w:p w:rsidR="00993764" w:rsidRPr="00E0251B" w:rsidRDefault="00993764"/>
        </w:tc>
        <w:tc>
          <w:tcPr>
            <w:tcW w:w="1028"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Всего </w:t>
            </w:r>
          </w:p>
          <w:p w:rsidR="00993764" w:rsidRPr="00E0251B" w:rsidRDefault="00993764">
            <w:pPr>
              <w:spacing w:after="0"/>
              <w:ind w:left="135"/>
            </w:pPr>
          </w:p>
        </w:tc>
        <w:tc>
          <w:tcPr>
            <w:tcW w:w="1759"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Контрольные работы </w:t>
            </w:r>
          </w:p>
          <w:p w:rsidR="00993764" w:rsidRPr="00E0251B" w:rsidRDefault="00993764">
            <w:pPr>
              <w:spacing w:after="0"/>
              <w:ind w:left="135"/>
            </w:pPr>
          </w:p>
        </w:tc>
        <w:tc>
          <w:tcPr>
            <w:tcW w:w="1841"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Практические работы </w:t>
            </w:r>
          </w:p>
          <w:p w:rsidR="00993764" w:rsidRPr="00E0251B" w:rsidRDefault="00993764">
            <w:pPr>
              <w:spacing w:after="0"/>
              <w:ind w:left="135"/>
            </w:pPr>
          </w:p>
        </w:tc>
        <w:tc>
          <w:tcPr>
            <w:tcW w:w="0" w:type="auto"/>
            <w:vMerge/>
            <w:tcBorders>
              <w:top w:val="nil"/>
            </w:tcBorders>
            <w:tcMar>
              <w:top w:w="50" w:type="dxa"/>
              <w:left w:w="100" w:type="dxa"/>
            </w:tcMar>
          </w:tcPr>
          <w:p w:rsidR="00993764" w:rsidRPr="00E0251B" w:rsidRDefault="00993764"/>
        </w:tc>
      </w:tr>
      <w:tr w:rsidR="00993764" w:rsidRPr="00E0251B">
        <w:trPr>
          <w:trHeight w:val="144"/>
          <w:tblCellSpacing w:w="20" w:type="nil"/>
        </w:trPr>
        <w:tc>
          <w:tcPr>
            <w:tcW w:w="0" w:type="auto"/>
            <w:gridSpan w:val="6"/>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ИНВАРИАНТНЫЕ МОДУЛИ</w:t>
            </w: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691DA8">
              <w:rPr>
                <w:rFonts w:ascii="Times New Roman" w:hAnsi="Times New Roman" w:cs="Times New Roman"/>
                <w:b/>
                <w:bCs/>
                <w:color w:val="000000"/>
                <w:sz w:val="28"/>
                <w:szCs w:val="28"/>
              </w:rPr>
              <w:t xml:space="preserve"> 1.</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Музыка моего края</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1.1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Календарный фольклор</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1.2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Семейный фольклор</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w:t>
            </w:r>
            <w:r w:rsidRPr="00691DA8">
              <w:rPr>
                <w:rFonts w:ascii="Times New Roman" w:hAnsi="Times New Roman" w:cs="Times New Roman"/>
                <w:b/>
                <w:bCs/>
                <w:color w:val="000000"/>
                <w:sz w:val="28"/>
                <w:szCs w:val="28"/>
                <w:lang w:val="ru-RU"/>
              </w:rPr>
              <w:t xml:space="preserve"> 2.</w:t>
            </w: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b/>
                <w:bCs/>
                <w:color w:val="000000"/>
                <w:sz w:val="28"/>
                <w:szCs w:val="28"/>
                <w:lang w:val="ru-RU"/>
              </w:rPr>
              <w:t>Народное музыкальное творчество России</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2.1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Фольклорные жанры</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691DA8">
              <w:rPr>
                <w:rFonts w:ascii="Times New Roman" w:hAnsi="Times New Roman" w:cs="Times New Roman"/>
                <w:b/>
                <w:bCs/>
                <w:color w:val="000000"/>
                <w:sz w:val="28"/>
                <w:szCs w:val="28"/>
              </w:rPr>
              <w:t xml:space="preserve"> 3.</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Русская классическая музыка</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3.1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lang w:val="ru-RU"/>
              </w:rPr>
              <w:t>История страны и народа в музыке русских композиторов</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color w:val="000000"/>
                <w:sz w:val="28"/>
                <w:szCs w:val="28"/>
              </w:rPr>
              <w:t xml:space="preserve">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3.2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Русский балет</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lastRenderedPageBreak/>
              <w:t xml:space="preserve">Модуль </w:t>
            </w:r>
            <w:r w:rsidRPr="00691DA8">
              <w:rPr>
                <w:rFonts w:ascii="Times New Roman" w:hAnsi="Times New Roman" w:cs="Times New Roman"/>
                <w:b/>
                <w:bCs/>
                <w:color w:val="000000"/>
                <w:sz w:val="28"/>
                <w:szCs w:val="28"/>
              </w:rPr>
              <w:t>4.</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Жанры музыкального искусства</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4.1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Камерная музыка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4.2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Театральные жанры</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4.3</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Симфоническая музыка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4.4</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Циклические формы и жанры</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3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9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b/>
                <w:bCs/>
                <w:color w:val="000000"/>
                <w:sz w:val="28"/>
                <w:szCs w:val="28"/>
              </w:rPr>
              <w:t>ВАРИАТИВНЫЕ МОДУЛИ</w:t>
            </w: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5</w:t>
            </w:r>
            <w:r w:rsidRPr="00691DA8">
              <w:rPr>
                <w:rFonts w:ascii="Times New Roman" w:hAnsi="Times New Roman" w:cs="Times New Roman"/>
                <w:b/>
                <w:bCs/>
                <w:color w:val="000000"/>
                <w:sz w:val="28"/>
                <w:szCs w:val="28"/>
              </w:rPr>
              <w:t>.</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Музыка народов мира</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По странам и континентам</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6</w:t>
            </w:r>
            <w:r w:rsidRPr="00691DA8">
              <w:rPr>
                <w:rFonts w:ascii="Times New Roman" w:hAnsi="Times New Roman" w:cs="Times New Roman"/>
                <w:b/>
                <w:bCs/>
                <w:color w:val="000000"/>
                <w:sz w:val="28"/>
                <w:szCs w:val="28"/>
              </w:rPr>
              <w:t>.</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Европейская классическая музыка</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Музыкальная драматургия</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691DA8">
              <w:rPr>
                <w:rFonts w:ascii="Times New Roman" w:hAnsi="Times New Roman" w:cs="Times New Roman"/>
                <w:color w:val="000000"/>
                <w:sz w:val="28"/>
                <w:szCs w:val="28"/>
              </w:rPr>
              <w:t>.2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Музыкальный образ</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691DA8">
              <w:rPr>
                <w:rFonts w:ascii="Times New Roman" w:hAnsi="Times New Roman" w:cs="Times New Roman"/>
                <w:color w:val="000000"/>
                <w:sz w:val="28"/>
                <w:szCs w:val="28"/>
              </w:rPr>
              <w:t>.3</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Музыкант и публика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691DA8">
              <w:rPr>
                <w:rFonts w:ascii="Times New Roman" w:hAnsi="Times New Roman" w:cs="Times New Roman"/>
                <w:color w:val="000000"/>
                <w:sz w:val="28"/>
                <w:szCs w:val="28"/>
              </w:rPr>
              <w:t>.4</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Музыкальный стиль</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lastRenderedPageBreak/>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7</w:t>
            </w:r>
            <w:r w:rsidRPr="00691DA8">
              <w:rPr>
                <w:rFonts w:ascii="Times New Roman" w:hAnsi="Times New Roman" w:cs="Times New Roman"/>
                <w:b/>
                <w:bCs/>
                <w:color w:val="000000"/>
                <w:sz w:val="28"/>
                <w:szCs w:val="28"/>
              </w:rPr>
              <w:t>.</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Духовная музыка</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7</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Музыкальные жанры богослужения</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8</w:t>
            </w:r>
            <w:r w:rsidRPr="00691DA8">
              <w:rPr>
                <w:rFonts w:ascii="Times New Roman" w:hAnsi="Times New Roman" w:cs="Times New Roman"/>
                <w:b/>
                <w:bCs/>
                <w:color w:val="000000"/>
                <w:sz w:val="28"/>
                <w:szCs w:val="28"/>
                <w:lang w:val="ru-RU"/>
              </w:rPr>
              <w:t>.</w:t>
            </w: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b/>
                <w:bCs/>
                <w:color w:val="000000"/>
                <w:sz w:val="28"/>
                <w:szCs w:val="28"/>
                <w:lang w:val="ru-RU"/>
              </w:rPr>
              <w:t>Современная музыка: основные жанры и направления</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rPr>
              <w:t>8.</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Молодежная музыкальная культура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691DA8">
              <w:rPr>
                <w:rFonts w:ascii="Times New Roman" w:hAnsi="Times New Roman" w:cs="Times New Roman"/>
                <w:color w:val="000000"/>
                <w:sz w:val="28"/>
                <w:szCs w:val="28"/>
              </w:rPr>
              <w:t>.2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lang w:val="ru-RU"/>
              </w:rPr>
              <w:t>Джазовые композиции и популярные хиты</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color w:val="000000"/>
                <w:sz w:val="28"/>
                <w:szCs w:val="28"/>
              </w:rPr>
              <w:t xml:space="preserve">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9</w:t>
            </w:r>
            <w:r w:rsidRPr="00691DA8">
              <w:rPr>
                <w:rFonts w:ascii="Times New Roman" w:hAnsi="Times New Roman" w:cs="Times New Roman"/>
                <w:b/>
                <w:bCs/>
                <w:color w:val="000000"/>
                <w:sz w:val="28"/>
                <w:szCs w:val="28"/>
                <w:lang w:val="ru-RU"/>
              </w:rPr>
              <w:t>.</w:t>
            </w: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b/>
                <w:bCs/>
                <w:color w:val="000000"/>
                <w:sz w:val="28"/>
                <w:szCs w:val="28"/>
                <w:lang w:val="ru-RU"/>
              </w:rPr>
              <w:t>Связь музыки с другими видами искусства</w:t>
            </w:r>
          </w:p>
        </w:tc>
      </w:tr>
      <w:tr w:rsidR="00993764" w:rsidRPr="00BC32CC">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lang w:val="ru-RU"/>
              </w:rPr>
              <w:t>Музыка и живопись. Симфоническая картина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color w:val="000000"/>
                <w:sz w:val="28"/>
                <w:szCs w:val="28"/>
              </w:rPr>
              <w:t xml:space="preserve">3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lang w:val="ru-RU"/>
              </w:rPr>
              <w:t>ОБЩЕЕ КОЛИЧЕСТВО ЧАСОВ ПО ПРОГРАММЕ</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color w:val="000000"/>
                <w:sz w:val="28"/>
                <w:szCs w:val="28"/>
              </w:rPr>
              <w:t xml:space="preserve">34 </w:t>
            </w:r>
          </w:p>
        </w:tc>
        <w:tc>
          <w:tcPr>
            <w:tcW w:w="1759" w:type="dxa"/>
            <w:tcMar>
              <w:top w:w="50" w:type="dxa"/>
              <w:left w:w="100" w:type="dxa"/>
            </w:tcMar>
            <w:vAlign w:val="center"/>
          </w:tcPr>
          <w:p w:rsidR="00993764" w:rsidRPr="002A03CE" w:rsidRDefault="00993764">
            <w:pPr>
              <w:spacing w:after="0"/>
              <w:ind w:left="135"/>
              <w:jc w:val="center"/>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 </w:t>
            </w: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rPr>
              <w:t xml:space="preserve"> </w:t>
            </w:r>
            <w:r w:rsidRPr="00691DA8">
              <w:rPr>
                <w:rFonts w:ascii="Times New Roman" w:hAnsi="Times New Roman" w:cs="Times New Roman"/>
                <w:color w:val="000000"/>
                <w:sz w:val="28"/>
                <w:szCs w:val="28"/>
              </w:rPr>
              <w:t xml:space="preserve"> </w:t>
            </w:r>
          </w:p>
        </w:tc>
        <w:tc>
          <w:tcPr>
            <w:tcW w:w="2789" w:type="dxa"/>
            <w:tcMar>
              <w:top w:w="50" w:type="dxa"/>
              <w:left w:w="100" w:type="dxa"/>
            </w:tcMar>
            <w:vAlign w:val="center"/>
          </w:tcPr>
          <w:p w:rsidR="00993764" w:rsidRPr="00691DA8" w:rsidRDefault="00993764">
            <w:pPr>
              <w:rPr>
                <w:rFonts w:ascii="Times New Roman" w:hAnsi="Times New Roman" w:cs="Times New Roman"/>
                <w:sz w:val="28"/>
                <w:szCs w:val="28"/>
              </w:rPr>
            </w:pPr>
          </w:p>
        </w:tc>
      </w:tr>
    </w:tbl>
    <w:p w:rsidR="00993764" w:rsidRPr="00691DA8" w:rsidRDefault="00993764">
      <w:pPr>
        <w:rPr>
          <w:rFonts w:ascii="Times New Roman" w:hAnsi="Times New Roman" w:cs="Times New Roman"/>
          <w:sz w:val="28"/>
          <w:szCs w:val="28"/>
        </w:rPr>
        <w:sectPr w:rsidR="00993764" w:rsidRPr="00691DA8">
          <w:pgSz w:w="16383" w:h="11906" w:orient="landscape"/>
          <w:pgMar w:top="1134" w:right="850" w:bottom="1134" w:left="1701" w:header="720" w:footer="720" w:gutter="0"/>
          <w:cols w:space="720"/>
        </w:sectPr>
      </w:pPr>
    </w:p>
    <w:p w:rsidR="00993764" w:rsidRPr="00691DA8" w:rsidRDefault="00993764">
      <w:pPr>
        <w:spacing w:after="0"/>
        <w:ind w:left="120"/>
        <w:rPr>
          <w:rFonts w:ascii="Times New Roman" w:hAnsi="Times New Roman" w:cs="Times New Roman"/>
          <w:sz w:val="28"/>
          <w:szCs w:val="28"/>
        </w:rPr>
      </w:pPr>
      <w:r w:rsidRPr="00691DA8">
        <w:rPr>
          <w:rFonts w:ascii="Times New Roman" w:hAnsi="Times New Roman" w:cs="Times New Roman"/>
          <w:b/>
          <w:bCs/>
          <w:color w:val="000000"/>
          <w:sz w:val="28"/>
          <w:szCs w:val="28"/>
        </w:rPr>
        <w:lastRenderedPageBreak/>
        <w:t xml:space="preserve"> </w:t>
      </w:r>
      <w:proofErr w:type="gramStart"/>
      <w:r w:rsidRPr="00691DA8">
        <w:rPr>
          <w:rFonts w:ascii="Times New Roman" w:hAnsi="Times New Roman" w:cs="Times New Roman"/>
          <w:b/>
          <w:bCs/>
          <w:color w:val="000000"/>
          <w:sz w:val="28"/>
          <w:szCs w:val="28"/>
        </w:rPr>
        <w:t>8</w:t>
      </w:r>
      <w:proofErr w:type="gramEnd"/>
      <w:r w:rsidRPr="00691DA8">
        <w:rPr>
          <w:rFonts w:ascii="Times New Roman" w:hAnsi="Times New Roman" w:cs="Times New Roman"/>
          <w:b/>
          <w:bCs/>
          <w:color w:val="000000"/>
          <w:sz w:val="28"/>
          <w:szCs w:val="28"/>
        </w:rPr>
        <w:t xml:space="preserve">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77"/>
        <w:gridCol w:w="4739"/>
        <w:gridCol w:w="1443"/>
        <w:gridCol w:w="1841"/>
        <w:gridCol w:w="1910"/>
        <w:gridCol w:w="3036"/>
      </w:tblGrid>
      <w:tr w:rsidR="00993764" w:rsidRPr="00E0251B">
        <w:trPr>
          <w:trHeight w:val="144"/>
          <w:tblCellSpacing w:w="20" w:type="nil"/>
        </w:trPr>
        <w:tc>
          <w:tcPr>
            <w:tcW w:w="510"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 п/п </w:t>
            </w:r>
          </w:p>
          <w:p w:rsidR="00993764" w:rsidRPr="00E0251B" w:rsidRDefault="00993764">
            <w:pPr>
              <w:spacing w:after="0"/>
              <w:ind w:left="135"/>
            </w:pPr>
          </w:p>
        </w:tc>
        <w:tc>
          <w:tcPr>
            <w:tcW w:w="2816"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Наименование разделов и тем программы </w:t>
            </w:r>
          </w:p>
          <w:p w:rsidR="00993764" w:rsidRPr="00E0251B" w:rsidRDefault="00993764">
            <w:pPr>
              <w:spacing w:after="0"/>
              <w:ind w:left="135"/>
            </w:pPr>
          </w:p>
        </w:tc>
        <w:tc>
          <w:tcPr>
            <w:tcW w:w="0" w:type="auto"/>
            <w:gridSpan w:val="3"/>
            <w:tcMar>
              <w:top w:w="50" w:type="dxa"/>
              <w:left w:w="100" w:type="dxa"/>
            </w:tcMar>
            <w:vAlign w:val="center"/>
          </w:tcPr>
          <w:p w:rsidR="00993764" w:rsidRPr="00E0251B" w:rsidRDefault="00993764">
            <w:pPr>
              <w:spacing w:after="0"/>
            </w:pPr>
            <w:r w:rsidRPr="00E0251B">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Электронные (цифровые) образовательные ресурсы </w:t>
            </w:r>
          </w:p>
          <w:p w:rsidR="00993764" w:rsidRPr="00E0251B" w:rsidRDefault="00993764">
            <w:pPr>
              <w:spacing w:after="0"/>
              <w:ind w:left="135"/>
            </w:pPr>
          </w:p>
        </w:tc>
      </w:tr>
      <w:tr w:rsidR="00993764" w:rsidRPr="00E0251B">
        <w:trPr>
          <w:trHeight w:val="144"/>
          <w:tblCellSpacing w:w="20" w:type="nil"/>
        </w:trPr>
        <w:tc>
          <w:tcPr>
            <w:tcW w:w="0" w:type="auto"/>
            <w:vMerge/>
            <w:tcBorders>
              <w:top w:val="nil"/>
            </w:tcBorders>
            <w:tcMar>
              <w:top w:w="50" w:type="dxa"/>
              <w:left w:w="100" w:type="dxa"/>
            </w:tcMar>
          </w:tcPr>
          <w:p w:rsidR="00993764" w:rsidRPr="00E0251B" w:rsidRDefault="00993764"/>
        </w:tc>
        <w:tc>
          <w:tcPr>
            <w:tcW w:w="0" w:type="auto"/>
            <w:vMerge/>
            <w:tcBorders>
              <w:top w:val="nil"/>
            </w:tcBorders>
            <w:tcMar>
              <w:top w:w="50" w:type="dxa"/>
              <w:left w:w="100" w:type="dxa"/>
            </w:tcMar>
          </w:tcPr>
          <w:p w:rsidR="00993764" w:rsidRPr="00E0251B" w:rsidRDefault="00993764"/>
        </w:tc>
        <w:tc>
          <w:tcPr>
            <w:tcW w:w="994"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Всего </w:t>
            </w:r>
          </w:p>
          <w:p w:rsidR="00993764" w:rsidRPr="00E0251B" w:rsidRDefault="00993764">
            <w:pPr>
              <w:spacing w:after="0"/>
              <w:ind w:left="135"/>
            </w:pPr>
          </w:p>
        </w:tc>
        <w:tc>
          <w:tcPr>
            <w:tcW w:w="1719"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Контрольные работы </w:t>
            </w:r>
          </w:p>
          <w:p w:rsidR="00993764" w:rsidRPr="00E0251B" w:rsidRDefault="00993764">
            <w:pPr>
              <w:spacing w:after="0"/>
              <w:ind w:left="135"/>
            </w:pPr>
          </w:p>
        </w:tc>
        <w:tc>
          <w:tcPr>
            <w:tcW w:w="1805"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Практические работы </w:t>
            </w:r>
          </w:p>
          <w:p w:rsidR="00993764" w:rsidRPr="00E0251B" w:rsidRDefault="00993764">
            <w:pPr>
              <w:spacing w:after="0"/>
              <w:ind w:left="135"/>
            </w:pPr>
          </w:p>
        </w:tc>
        <w:tc>
          <w:tcPr>
            <w:tcW w:w="0" w:type="auto"/>
            <w:vMerge/>
            <w:tcBorders>
              <w:top w:val="nil"/>
            </w:tcBorders>
            <w:tcMar>
              <w:top w:w="50" w:type="dxa"/>
              <w:left w:w="100" w:type="dxa"/>
            </w:tcMar>
          </w:tcPr>
          <w:p w:rsidR="00993764" w:rsidRPr="00E0251B" w:rsidRDefault="00993764"/>
        </w:tc>
      </w:tr>
      <w:tr w:rsidR="00993764" w:rsidRPr="00E0251B">
        <w:trPr>
          <w:trHeight w:val="144"/>
          <w:tblCellSpacing w:w="20" w:type="nil"/>
        </w:trPr>
        <w:tc>
          <w:tcPr>
            <w:tcW w:w="0" w:type="auto"/>
            <w:gridSpan w:val="6"/>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ИНВАРИАНТНЫЕ МОДУЛИ</w:t>
            </w: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FD39F4">
              <w:rPr>
                <w:rFonts w:ascii="Times New Roman" w:hAnsi="Times New Roman" w:cs="Times New Roman"/>
                <w:b/>
                <w:bCs/>
                <w:color w:val="000000"/>
                <w:sz w:val="28"/>
                <w:szCs w:val="28"/>
              </w:rPr>
              <w:t xml:space="preserve"> 1.</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Музыка моего края</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1.1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Наш край сегодня</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w:t>
            </w:r>
            <w:r w:rsidRPr="00FD39F4">
              <w:rPr>
                <w:rFonts w:ascii="Times New Roman" w:hAnsi="Times New Roman" w:cs="Times New Roman"/>
                <w:b/>
                <w:bCs/>
                <w:color w:val="000000"/>
                <w:sz w:val="28"/>
                <w:szCs w:val="28"/>
                <w:lang w:val="ru-RU"/>
              </w:rPr>
              <w:t xml:space="preserve"> 2.</w:t>
            </w: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b/>
                <w:bCs/>
                <w:color w:val="000000"/>
                <w:sz w:val="28"/>
                <w:szCs w:val="28"/>
                <w:lang w:val="ru-RU"/>
              </w:rPr>
              <w:t>Народное музыкальное творчество России</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2.1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На рубежах культур</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FD39F4">
              <w:rPr>
                <w:rFonts w:ascii="Times New Roman" w:hAnsi="Times New Roman" w:cs="Times New Roman"/>
                <w:b/>
                <w:bCs/>
                <w:color w:val="000000"/>
                <w:sz w:val="28"/>
                <w:szCs w:val="28"/>
              </w:rPr>
              <w:t xml:space="preserve"> 3.</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Русская классическая музыка</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3.1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Русский балет</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3.2</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История страны и народа в музыке русских композиторов</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1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3.3</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Русская исполнительская школа</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lastRenderedPageBreak/>
              <w:t>Модуль</w:t>
            </w:r>
            <w:r w:rsidRPr="00FD39F4">
              <w:rPr>
                <w:rFonts w:ascii="Times New Roman" w:hAnsi="Times New Roman" w:cs="Times New Roman"/>
                <w:b/>
                <w:bCs/>
                <w:color w:val="000000"/>
                <w:sz w:val="28"/>
                <w:szCs w:val="28"/>
              </w:rPr>
              <w:t xml:space="preserve"> 4.</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Жанры музыкального искусства</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4.1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Театральные жанры</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4.2</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Симфоническая музыка</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8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b/>
                <w:bCs/>
                <w:color w:val="000000"/>
                <w:sz w:val="28"/>
                <w:szCs w:val="28"/>
              </w:rPr>
              <w:t>ВАРИАТИВНЫЕ МОДУЛИ</w:t>
            </w: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lang w:val="ru-RU"/>
              </w:rPr>
              <w:t>5</w:t>
            </w:r>
            <w:r w:rsidRPr="00FD39F4">
              <w:rPr>
                <w:rFonts w:ascii="Times New Roman" w:hAnsi="Times New Roman" w:cs="Times New Roman"/>
                <w:b/>
                <w:bCs/>
                <w:color w:val="000000"/>
                <w:sz w:val="28"/>
                <w:szCs w:val="28"/>
              </w:rPr>
              <w:t>.</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Музыка народов мира</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Музыкальный фольклор народов Азии и Африки</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3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6.</w:t>
            </w:r>
            <w:r w:rsidRPr="00FD39F4">
              <w:rPr>
                <w:rFonts w:ascii="Times New Roman" w:hAnsi="Times New Roman" w:cs="Times New Roman"/>
                <w:b/>
                <w:bCs/>
                <w:color w:val="000000"/>
                <w:sz w:val="28"/>
                <w:szCs w:val="28"/>
              </w:rPr>
              <w:t>Европейская классическая музыка</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Музыка – зеркало эпохи</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7</w:t>
            </w:r>
            <w:r w:rsidRPr="00FD39F4">
              <w:rPr>
                <w:rFonts w:ascii="Times New Roman" w:hAnsi="Times New Roman" w:cs="Times New Roman"/>
                <w:b/>
                <w:bCs/>
                <w:color w:val="000000"/>
                <w:sz w:val="28"/>
                <w:szCs w:val="28"/>
              </w:rPr>
              <w:t>.</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Духовная музыка</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7</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Религиозные темы и образы в современной музыке</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3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8</w:t>
            </w:r>
            <w:r w:rsidRPr="00FD39F4">
              <w:rPr>
                <w:rFonts w:ascii="Times New Roman" w:hAnsi="Times New Roman" w:cs="Times New Roman"/>
                <w:b/>
                <w:bCs/>
                <w:color w:val="000000"/>
                <w:sz w:val="28"/>
                <w:szCs w:val="28"/>
                <w:lang w:val="ru-RU"/>
              </w:rPr>
              <w:t>.</w:t>
            </w: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b/>
                <w:bCs/>
                <w:color w:val="000000"/>
                <w:sz w:val="28"/>
                <w:szCs w:val="28"/>
                <w:lang w:val="ru-RU"/>
              </w:rPr>
              <w:t>Современная музыка: основные жанры и направления</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Музыка цифрового мира</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lastRenderedPageBreak/>
              <w:t>8</w:t>
            </w:r>
            <w:r w:rsidRPr="00FD39F4">
              <w:rPr>
                <w:rFonts w:ascii="Times New Roman" w:hAnsi="Times New Roman" w:cs="Times New Roman"/>
                <w:color w:val="000000"/>
                <w:sz w:val="28"/>
                <w:szCs w:val="28"/>
              </w:rPr>
              <w:t>.2</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Мюзикл</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FD39F4">
              <w:rPr>
                <w:rFonts w:ascii="Times New Roman" w:hAnsi="Times New Roman" w:cs="Times New Roman"/>
                <w:color w:val="000000"/>
                <w:sz w:val="28"/>
                <w:szCs w:val="28"/>
              </w:rPr>
              <w:t>.3</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Традиции и новаторство в музыке</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BC32CC">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9</w:t>
            </w:r>
            <w:r w:rsidRPr="00FD39F4">
              <w:rPr>
                <w:rFonts w:ascii="Times New Roman" w:hAnsi="Times New Roman" w:cs="Times New Roman"/>
                <w:b/>
                <w:bCs/>
                <w:color w:val="000000"/>
                <w:sz w:val="28"/>
                <w:szCs w:val="28"/>
                <w:lang w:val="ru-RU"/>
              </w:rPr>
              <w:t>.</w:t>
            </w: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b/>
                <w:bCs/>
                <w:color w:val="000000"/>
                <w:sz w:val="28"/>
                <w:szCs w:val="28"/>
                <w:lang w:val="ru-RU"/>
              </w:rPr>
              <w:t>Связь музыки с другими видами искусства</w:t>
            </w:r>
          </w:p>
        </w:tc>
      </w:tr>
      <w:tr w:rsidR="00993764" w:rsidRPr="00BC32CC">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Музыка кино и телевидения</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ОБЩЕЕ КОЛИЧЕСТВО ЧАСОВ ПО ПРОГРАММЕ</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34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 </w:t>
            </w: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 </w:t>
            </w:r>
          </w:p>
        </w:tc>
        <w:tc>
          <w:tcPr>
            <w:tcW w:w="2694" w:type="dxa"/>
            <w:tcMar>
              <w:top w:w="50" w:type="dxa"/>
              <w:left w:w="100" w:type="dxa"/>
            </w:tcMar>
            <w:vAlign w:val="center"/>
          </w:tcPr>
          <w:p w:rsidR="00993764" w:rsidRPr="00FD39F4" w:rsidRDefault="00993764">
            <w:pPr>
              <w:rPr>
                <w:rFonts w:ascii="Times New Roman" w:hAnsi="Times New Roman" w:cs="Times New Roman"/>
                <w:sz w:val="28"/>
                <w:szCs w:val="28"/>
              </w:rPr>
            </w:pPr>
          </w:p>
        </w:tc>
      </w:tr>
    </w:tbl>
    <w:p w:rsidR="00993764" w:rsidRPr="00FD39F4" w:rsidRDefault="00993764">
      <w:pPr>
        <w:rPr>
          <w:rFonts w:ascii="Times New Roman" w:hAnsi="Times New Roman" w:cs="Times New Roman"/>
          <w:sz w:val="28"/>
          <w:szCs w:val="28"/>
        </w:rPr>
        <w:sectPr w:rsidR="00993764" w:rsidRPr="00FD39F4">
          <w:pgSz w:w="16383" w:h="11906" w:orient="landscape"/>
          <w:pgMar w:top="1134" w:right="850" w:bottom="1134" w:left="1701" w:header="720" w:footer="720" w:gutter="0"/>
          <w:cols w:space="720"/>
        </w:sectPr>
      </w:pPr>
    </w:p>
    <w:bookmarkEnd w:id="7"/>
    <w:p w:rsidR="00993764" w:rsidRDefault="00993764"/>
    <w:sectPr w:rsidR="00993764" w:rsidSect="00BA6BA7">
      <w:pgSz w:w="16383" w:h="11906" w:orient="landscape"/>
      <w:pgMar w:top="170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4187"/>
    <w:rsid w:val="0001598F"/>
    <w:rsid w:val="00026BAC"/>
    <w:rsid w:val="000D4161"/>
    <w:rsid w:val="000E6D86"/>
    <w:rsid w:val="000F51E3"/>
    <w:rsid w:val="000F6F84"/>
    <w:rsid w:val="00144FF2"/>
    <w:rsid w:val="001E3103"/>
    <w:rsid w:val="001F1D1B"/>
    <w:rsid w:val="002135E8"/>
    <w:rsid w:val="002A03CE"/>
    <w:rsid w:val="00307D09"/>
    <w:rsid w:val="003339FE"/>
    <w:rsid w:val="003D046C"/>
    <w:rsid w:val="00462195"/>
    <w:rsid w:val="00471C61"/>
    <w:rsid w:val="0047349A"/>
    <w:rsid w:val="00474617"/>
    <w:rsid w:val="00476E7D"/>
    <w:rsid w:val="0049758B"/>
    <w:rsid w:val="004E6975"/>
    <w:rsid w:val="005331B1"/>
    <w:rsid w:val="005725F2"/>
    <w:rsid w:val="005B7174"/>
    <w:rsid w:val="00671D0C"/>
    <w:rsid w:val="00683700"/>
    <w:rsid w:val="00691DA8"/>
    <w:rsid w:val="006A08D6"/>
    <w:rsid w:val="006A40FD"/>
    <w:rsid w:val="0071090A"/>
    <w:rsid w:val="00711F46"/>
    <w:rsid w:val="00815218"/>
    <w:rsid w:val="0086502D"/>
    <w:rsid w:val="00867B35"/>
    <w:rsid w:val="00875251"/>
    <w:rsid w:val="008C44E8"/>
    <w:rsid w:val="008C6418"/>
    <w:rsid w:val="008D0D5B"/>
    <w:rsid w:val="00922698"/>
    <w:rsid w:val="00963CBB"/>
    <w:rsid w:val="00982BC5"/>
    <w:rsid w:val="00993764"/>
    <w:rsid w:val="009C378C"/>
    <w:rsid w:val="009C4163"/>
    <w:rsid w:val="009C6878"/>
    <w:rsid w:val="00A06D00"/>
    <w:rsid w:val="00A32015"/>
    <w:rsid w:val="00A41BFF"/>
    <w:rsid w:val="00A633CC"/>
    <w:rsid w:val="00AB58C8"/>
    <w:rsid w:val="00AF7040"/>
    <w:rsid w:val="00B617A0"/>
    <w:rsid w:val="00B73376"/>
    <w:rsid w:val="00B74187"/>
    <w:rsid w:val="00BA6BA7"/>
    <w:rsid w:val="00BB468B"/>
    <w:rsid w:val="00BC1783"/>
    <w:rsid w:val="00BC32CC"/>
    <w:rsid w:val="00C53FFE"/>
    <w:rsid w:val="00C75373"/>
    <w:rsid w:val="00C93A2A"/>
    <w:rsid w:val="00CB056D"/>
    <w:rsid w:val="00CC4C2E"/>
    <w:rsid w:val="00CD6382"/>
    <w:rsid w:val="00D709B1"/>
    <w:rsid w:val="00D71F43"/>
    <w:rsid w:val="00E0251B"/>
    <w:rsid w:val="00E10E2B"/>
    <w:rsid w:val="00E4028C"/>
    <w:rsid w:val="00EA4B35"/>
    <w:rsid w:val="00F61BA2"/>
    <w:rsid w:val="00F76ED4"/>
    <w:rsid w:val="00F86209"/>
    <w:rsid w:val="00FB624E"/>
    <w:rsid w:val="00FD082E"/>
    <w:rsid w:val="00FD3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43B518"/>
  <w15:docId w15:val="{94EE27AD-1D0A-4FE5-B00A-78DDFA69F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163"/>
    <w:pPr>
      <w:spacing w:after="200" w:line="276" w:lineRule="auto"/>
    </w:pPr>
    <w:rPr>
      <w:rFonts w:cs="Calibri"/>
      <w:sz w:val="22"/>
      <w:szCs w:val="22"/>
      <w:lang w:val="en-US" w:eastAsia="en-US"/>
    </w:rPr>
  </w:style>
  <w:style w:type="paragraph" w:styleId="1">
    <w:name w:val="heading 1"/>
    <w:basedOn w:val="a"/>
    <w:next w:val="a"/>
    <w:link w:val="10"/>
    <w:uiPriority w:val="99"/>
    <w:qFormat/>
    <w:rsid w:val="009C4163"/>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9C4163"/>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9C4163"/>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9C4163"/>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C4163"/>
    <w:rPr>
      <w:rFonts w:ascii="Cambria" w:hAnsi="Cambria" w:cs="Cambria"/>
      <w:b/>
      <w:bCs/>
      <w:color w:val="365F91"/>
      <w:sz w:val="28"/>
      <w:szCs w:val="28"/>
    </w:rPr>
  </w:style>
  <w:style w:type="character" w:customStyle="1" w:styleId="20">
    <w:name w:val="Заголовок 2 Знак"/>
    <w:link w:val="2"/>
    <w:uiPriority w:val="99"/>
    <w:locked/>
    <w:rsid w:val="009C4163"/>
    <w:rPr>
      <w:rFonts w:ascii="Cambria" w:hAnsi="Cambria" w:cs="Cambria"/>
      <w:b/>
      <w:bCs/>
      <w:color w:val="4F81BD"/>
      <w:sz w:val="26"/>
      <w:szCs w:val="26"/>
    </w:rPr>
  </w:style>
  <w:style w:type="character" w:customStyle="1" w:styleId="30">
    <w:name w:val="Заголовок 3 Знак"/>
    <w:link w:val="3"/>
    <w:uiPriority w:val="99"/>
    <w:locked/>
    <w:rsid w:val="009C4163"/>
    <w:rPr>
      <w:rFonts w:ascii="Cambria" w:hAnsi="Cambria" w:cs="Cambria"/>
      <w:b/>
      <w:bCs/>
      <w:color w:val="4F81BD"/>
    </w:rPr>
  </w:style>
  <w:style w:type="character" w:customStyle="1" w:styleId="40">
    <w:name w:val="Заголовок 4 Знак"/>
    <w:link w:val="4"/>
    <w:uiPriority w:val="99"/>
    <w:locked/>
    <w:rsid w:val="009C4163"/>
    <w:rPr>
      <w:rFonts w:ascii="Cambria" w:hAnsi="Cambria" w:cs="Cambria"/>
      <w:b/>
      <w:bCs/>
      <w:i/>
      <w:iCs/>
      <w:color w:val="4F81BD"/>
    </w:rPr>
  </w:style>
  <w:style w:type="paragraph" w:styleId="a3">
    <w:name w:val="header"/>
    <w:basedOn w:val="a"/>
    <w:link w:val="a4"/>
    <w:uiPriority w:val="99"/>
    <w:rsid w:val="009C4163"/>
    <w:pPr>
      <w:tabs>
        <w:tab w:val="center" w:pos="4680"/>
        <w:tab w:val="right" w:pos="9360"/>
      </w:tabs>
    </w:pPr>
  </w:style>
  <w:style w:type="character" w:customStyle="1" w:styleId="a4">
    <w:name w:val="Верхний колонтитул Знак"/>
    <w:basedOn w:val="a0"/>
    <w:link w:val="a3"/>
    <w:uiPriority w:val="99"/>
    <w:locked/>
    <w:rsid w:val="009C4163"/>
  </w:style>
  <w:style w:type="paragraph" w:styleId="a5">
    <w:name w:val="Normal Indent"/>
    <w:basedOn w:val="a"/>
    <w:uiPriority w:val="99"/>
    <w:rsid w:val="009C4163"/>
    <w:pPr>
      <w:ind w:left="720"/>
    </w:pPr>
  </w:style>
  <w:style w:type="paragraph" w:styleId="a6">
    <w:name w:val="Subtitle"/>
    <w:basedOn w:val="a"/>
    <w:next w:val="a"/>
    <w:link w:val="a7"/>
    <w:uiPriority w:val="99"/>
    <w:qFormat/>
    <w:rsid w:val="009C4163"/>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link w:val="a6"/>
    <w:uiPriority w:val="99"/>
    <w:locked/>
    <w:rsid w:val="009C4163"/>
    <w:rPr>
      <w:rFonts w:ascii="Cambria" w:hAnsi="Cambria" w:cs="Cambria"/>
      <w:i/>
      <w:iCs/>
      <w:color w:val="4F81BD"/>
      <w:spacing w:val="15"/>
      <w:sz w:val="24"/>
      <w:szCs w:val="24"/>
    </w:rPr>
  </w:style>
  <w:style w:type="paragraph" w:styleId="a8">
    <w:name w:val="Title"/>
    <w:basedOn w:val="a"/>
    <w:next w:val="a"/>
    <w:link w:val="a9"/>
    <w:uiPriority w:val="99"/>
    <w:qFormat/>
    <w:rsid w:val="009C4163"/>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Заголовок Знак"/>
    <w:link w:val="a8"/>
    <w:uiPriority w:val="99"/>
    <w:locked/>
    <w:rsid w:val="009C4163"/>
    <w:rPr>
      <w:rFonts w:ascii="Cambria" w:hAnsi="Cambria" w:cs="Cambria"/>
      <w:color w:val="17365D"/>
      <w:spacing w:val="5"/>
      <w:kern w:val="28"/>
      <w:sz w:val="52"/>
      <w:szCs w:val="52"/>
    </w:rPr>
  </w:style>
  <w:style w:type="character" w:styleId="aa">
    <w:name w:val="Emphasis"/>
    <w:uiPriority w:val="99"/>
    <w:qFormat/>
    <w:rsid w:val="009C4163"/>
    <w:rPr>
      <w:i/>
      <w:iCs/>
    </w:rPr>
  </w:style>
  <w:style w:type="character" w:styleId="ab">
    <w:name w:val="Hyperlink"/>
    <w:uiPriority w:val="99"/>
    <w:rsid w:val="00B74187"/>
    <w:rPr>
      <w:color w:val="0000FF"/>
      <w:u w:val="single"/>
    </w:rPr>
  </w:style>
  <w:style w:type="table" w:styleId="ac">
    <w:name w:val="Table Grid"/>
    <w:basedOn w:val="a1"/>
    <w:uiPriority w:val="99"/>
    <w:rsid w:val="00B74187"/>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99"/>
    <w:qFormat/>
    <w:rsid w:val="009C4163"/>
    <w:pPr>
      <w:spacing w:line="240" w:lineRule="auto"/>
    </w:pPr>
    <w:rPr>
      <w:b/>
      <w:bCs/>
      <w:color w:val="4F81BD"/>
      <w:sz w:val="18"/>
      <w:szCs w:val="18"/>
    </w:rPr>
  </w:style>
  <w:style w:type="table" w:customStyle="1" w:styleId="11">
    <w:name w:val="Сетка таблицы1"/>
    <w:basedOn w:val="a1"/>
    <w:next w:val="ac"/>
    <w:uiPriority w:val="59"/>
    <w:rsid w:val="00BA6BA7"/>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76"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ettings" Target="setting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5"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61" Type="http://schemas.openxmlformats.org/officeDocument/2006/relationships/hyperlink" Target="https://m.edsoo.ru/f5ea40f0"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fontTable" Target="fontTable.xm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hyperlink" Target="https://m.edsoo.ru/f5e9b0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42</Pages>
  <Words>10132</Words>
  <Characters>57759</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22</cp:revision>
  <dcterms:created xsi:type="dcterms:W3CDTF">2023-09-02T15:36:00Z</dcterms:created>
  <dcterms:modified xsi:type="dcterms:W3CDTF">2024-09-19T20:09:00Z</dcterms:modified>
</cp:coreProperties>
</file>